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D4" w:rsidRDefault="00280BC0" w:rsidP="00280B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учреждение дополнительного образования Центр внешкольной работы «Приоритет»</w:t>
      </w:r>
    </w:p>
    <w:p w:rsidR="00280BC0" w:rsidRDefault="00280BC0" w:rsidP="003465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BC0" w:rsidRDefault="00280BC0" w:rsidP="00C8565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80BC0" w:rsidRDefault="008D2D97" w:rsidP="00C8565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№ 3</w:t>
      </w:r>
    </w:p>
    <w:p w:rsidR="00280BC0" w:rsidRDefault="00280BC0" w:rsidP="00C8565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Методического совета</w:t>
      </w:r>
    </w:p>
    <w:p w:rsidR="00280BC0" w:rsidRPr="004743F2" w:rsidRDefault="008D2D97" w:rsidP="00A72C12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43F2">
        <w:rPr>
          <w:rFonts w:ascii="Times New Roman" w:hAnsi="Times New Roman" w:cs="Times New Roman"/>
          <w:b/>
          <w:sz w:val="28"/>
          <w:szCs w:val="28"/>
        </w:rPr>
        <w:t>от 10 марта 2017 года</w:t>
      </w:r>
    </w:p>
    <w:p w:rsidR="008D2D97" w:rsidRDefault="008D2D97" w:rsidP="00C8565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BC0" w:rsidRDefault="00280BC0" w:rsidP="00C8565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8D2D97" w:rsidRDefault="00280BC0" w:rsidP="008D2D9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1343D">
        <w:rPr>
          <w:rFonts w:ascii="Times New Roman" w:hAnsi="Times New Roman" w:cs="Times New Roman"/>
          <w:i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– Захарова Светлана Анатольевна</w:t>
      </w:r>
      <w:r w:rsidR="00C8565C">
        <w:rPr>
          <w:rFonts w:ascii="Times New Roman" w:hAnsi="Times New Roman" w:cs="Times New Roman"/>
          <w:sz w:val="28"/>
          <w:szCs w:val="28"/>
        </w:rPr>
        <w:t>,</w:t>
      </w:r>
    </w:p>
    <w:p w:rsidR="008D2D97" w:rsidRDefault="008D2D97" w:rsidP="00C8565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1343D">
        <w:rPr>
          <w:rFonts w:ascii="Times New Roman" w:hAnsi="Times New Roman" w:cs="Times New Roman"/>
          <w:i/>
          <w:sz w:val="28"/>
          <w:szCs w:val="28"/>
        </w:rPr>
        <w:t xml:space="preserve">Заместитель директора по УМР, </w:t>
      </w:r>
      <w:r w:rsidR="0091343D" w:rsidRPr="0091343D">
        <w:rPr>
          <w:rFonts w:ascii="Times New Roman" w:hAnsi="Times New Roman" w:cs="Times New Roman"/>
          <w:i/>
          <w:sz w:val="28"/>
          <w:szCs w:val="28"/>
        </w:rPr>
        <w:t xml:space="preserve"> руководитель</w:t>
      </w:r>
      <w:r w:rsidR="00C803D5" w:rsidRPr="009134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343D">
        <w:rPr>
          <w:rFonts w:ascii="Times New Roman" w:hAnsi="Times New Roman" w:cs="Times New Roman"/>
          <w:i/>
          <w:sz w:val="28"/>
          <w:szCs w:val="28"/>
        </w:rPr>
        <w:t xml:space="preserve">  методического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Трофименко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Владимировна,</w:t>
      </w:r>
    </w:p>
    <w:p w:rsidR="008D2D97" w:rsidRDefault="00280BC0" w:rsidP="00C8565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1343D">
        <w:rPr>
          <w:rFonts w:ascii="Times New Roman" w:hAnsi="Times New Roman" w:cs="Times New Roman"/>
          <w:i/>
          <w:sz w:val="28"/>
          <w:szCs w:val="28"/>
        </w:rPr>
        <w:t>Заместитель директора по УВР</w:t>
      </w:r>
      <w:r>
        <w:rPr>
          <w:rFonts w:ascii="Times New Roman" w:hAnsi="Times New Roman" w:cs="Times New Roman"/>
          <w:sz w:val="28"/>
          <w:szCs w:val="28"/>
        </w:rPr>
        <w:t xml:space="preserve"> – Воронова Марина Владимировна</w:t>
      </w:r>
      <w:r w:rsidR="00C8565C">
        <w:rPr>
          <w:rFonts w:ascii="Times New Roman" w:hAnsi="Times New Roman" w:cs="Times New Roman"/>
          <w:sz w:val="28"/>
          <w:szCs w:val="28"/>
        </w:rPr>
        <w:t>,</w:t>
      </w:r>
    </w:p>
    <w:p w:rsidR="008D2D97" w:rsidRDefault="00280BC0" w:rsidP="00C8565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1343D">
        <w:rPr>
          <w:rFonts w:ascii="Times New Roman" w:hAnsi="Times New Roman" w:cs="Times New Roman"/>
          <w:i/>
          <w:sz w:val="28"/>
          <w:szCs w:val="28"/>
        </w:rPr>
        <w:t xml:space="preserve">Методист </w:t>
      </w:r>
      <w:r>
        <w:rPr>
          <w:rFonts w:ascii="Times New Roman" w:hAnsi="Times New Roman" w:cs="Times New Roman"/>
          <w:sz w:val="28"/>
          <w:szCs w:val="28"/>
        </w:rPr>
        <w:t xml:space="preserve"> - Кашина Оксана Валерьевна</w:t>
      </w:r>
    </w:p>
    <w:p w:rsidR="00280BC0" w:rsidRDefault="00280BC0" w:rsidP="00C8565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1343D">
        <w:rPr>
          <w:rFonts w:ascii="Times New Roman" w:hAnsi="Times New Roman" w:cs="Times New Roman"/>
          <w:i/>
          <w:sz w:val="28"/>
          <w:szCs w:val="28"/>
        </w:rPr>
        <w:t>Педагог организатор</w:t>
      </w:r>
      <w:r>
        <w:rPr>
          <w:rFonts w:ascii="Times New Roman" w:hAnsi="Times New Roman" w:cs="Times New Roman"/>
          <w:sz w:val="28"/>
          <w:szCs w:val="28"/>
        </w:rPr>
        <w:t xml:space="preserve"> – Калашникова Жанна Ивановна</w:t>
      </w:r>
      <w:r w:rsidR="00C8565C">
        <w:rPr>
          <w:rFonts w:ascii="Times New Roman" w:hAnsi="Times New Roman" w:cs="Times New Roman"/>
          <w:sz w:val="28"/>
          <w:szCs w:val="28"/>
        </w:rPr>
        <w:t>.</w:t>
      </w:r>
    </w:p>
    <w:p w:rsidR="008D2D97" w:rsidRDefault="008D2D97" w:rsidP="008D2D97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Приглашенные:</w:t>
      </w:r>
    </w:p>
    <w:p w:rsidR="008D2D97" w:rsidRDefault="008D2D97" w:rsidP="008D2D9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  кафедры дополнительного и  неформального  образования ГАУ ДПО ЯО «Институт развития образования» - Румянцева Наталья Валерьевна;</w:t>
      </w:r>
    </w:p>
    <w:p w:rsidR="008D2D97" w:rsidRDefault="008D2D97" w:rsidP="008D2D9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МОУ ДПО «Городской центр развити</w:t>
      </w:r>
      <w:r w:rsidR="00EA2DFB">
        <w:rPr>
          <w:rFonts w:ascii="Times New Roman" w:hAnsi="Times New Roman" w:cs="Times New Roman"/>
          <w:sz w:val="28"/>
          <w:szCs w:val="28"/>
        </w:rPr>
        <w:t xml:space="preserve">я образования» </w:t>
      </w:r>
      <w:proofErr w:type="gramStart"/>
      <w:r w:rsidR="00EA2D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A2DFB">
        <w:rPr>
          <w:rFonts w:ascii="Times New Roman" w:hAnsi="Times New Roman" w:cs="Times New Roman"/>
          <w:sz w:val="28"/>
          <w:szCs w:val="28"/>
        </w:rPr>
        <w:t xml:space="preserve">. Ярославля – </w:t>
      </w:r>
      <w:proofErr w:type="spellStart"/>
      <w:r w:rsidR="00EA2DFB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хнина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Викторовна;</w:t>
      </w:r>
    </w:p>
    <w:p w:rsidR="008D2D97" w:rsidRDefault="008D2D97" w:rsidP="008D2D9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МОУ СШ № 12 – Петрова Наталья Игоревна;</w:t>
      </w:r>
    </w:p>
    <w:p w:rsidR="008D2D97" w:rsidRPr="008D2D97" w:rsidRDefault="008D2D97" w:rsidP="008D2D9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дополнительного образования Центра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Дмитриевна, Жигачева Татьяна Анатольевна,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Васильевна.</w:t>
      </w:r>
    </w:p>
    <w:p w:rsidR="008D2D97" w:rsidRDefault="008D2D97" w:rsidP="00C8565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5C" w:rsidRDefault="00C8565C" w:rsidP="00C8565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CD1C50" w:rsidRPr="00CD1C50" w:rsidRDefault="00CD1C50" w:rsidP="00CD1C50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промежуточных  итогов работы творческих групп.</w:t>
      </w:r>
    </w:p>
    <w:p w:rsidR="00CD1C50" w:rsidRDefault="00CD1C50" w:rsidP="00CD1C50">
      <w:pPr>
        <w:pStyle w:val="a3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5C" w:rsidRPr="00CD1C50" w:rsidRDefault="00C8565C" w:rsidP="00CD1C50">
      <w:pPr>
        <w:pStyle w:val="a3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C50">
        <w:rPr>
          <w:rFonts w:ascii="Times New Roman" w:hAnsi="Times New Roman" w:cs="Times New Roman"/>
          <w:b/>
          <w:sz w:val="28"/>
          <w:szCs w:val="28"/>
        </w:rPr>
        <w:t>Ход заседания:</w:t>
      </w:r>
    </w:p>
    <w:p w:rsidR="009460D2" w:rsidRDefault="00C8565C" w:rsidP="00C803D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3D5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2A3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5BA">
        <w:rPr>
          <w:rFonts w:ascii="Times New Roman" w:hAnsi="Times New Roman" w:cs="Times New Roman"/>
          <w:sz w:val="28"/>
          <w:szCs w:val="28"/>
        </w:rPr>
        <w:t>Трофименко</w:t>
      </w:r>
      <w:proofErr w:type="spellEnd"/>
      <w:r w:rsidR="002A35BA">
        <w:rPr>
          <w:rFonts w:ascii="Times New Roman" w:hAnsi="Times New Roman" w:cs="Times New Roman"/>
          <w:sz w:val="28"/>
          <w:szCs w:val="28"/>
        </w:rPr>
        <w:t xml:space="preserve"> С.В.,</w:t>
      </w:r>
      <w:r w:rsidR="00C803D5">
        <w:rPr>
          <w:rFonts w:ascii="Times New Roman" w:hAnsi="Times New Roman" w:cs="Times New Roman"/>
          <w:sz w:val="28"/>
          <w:szCs w:val="28"/>
        </w:rPr>
        <w:t xml:space="preserve"> заместителя директора по УМР работе, председателя методического совета. С.В. проинформировала, о том, что творческие группы в 2016/2017 учебном году </w:t>
      </w:r>
      <w:r w:rsidR="009460D2">
        <w:rPr>
          <w:rFonts w:ascii="Times New Roman" w:hAnsi="Times New Roman" w:cs="Times New Roman"/>
          <w:sz w:val="28"/>
          <w:szCs w:val="28"/>
        </w:rPr>
        <w:t xml:space="preserve"> работают в рамках муниципального  инновационного  проекта</w:t>
      </w:r>
      <w:r w:rsidR="00C803D5">
        <w:rPr>
          <w:rFonts w:ascii="Times New Roman" w:hAnsi="Times New Roman" w:cs="Times New Roman"/>
          <w:sz w:val="28"/>
          <w:szCs w:val="28"/>
        </w:rPr>
        <w:t xml:space="preserve"> «Развитие профессиональных компетенций педагогов дополнительного образования средствами образовательной организации» (приказ </w:t>
      </w:r>
      <w:proofErr w:type="gramStart"/>
      <w:r w:rsidR="00C803D5">
        <w:rPr>
          <w:rFonts w:ascii="Times New Roman" w:hAnsi="Times New Roman" w:cs="Times New Roman"/>
          <w:sz w:val="28"/>
          <w:szCs w:val="28"/>
        </w:rPr>
        <w:t>Департамента обр</w:t>
      </w:r>
      <w:r w:rsidR="006D604B">
        <w:rPr>
          <w:rFonts w:ascii="Times New Roman" w:hAnsi="Times New Roman" w:cs="Times New Roman"/>
          <w:sz w:val="28"/>
          <w:szCs w:val="28"/>
        </w:rPr>
        <w:t>азования мэрии города Ярославля</w:t>
      </w:r>
      <w:proofErr w:type="gramEnd"/>
      <w:r w:rsidR="006D604B">
        <w:rPr>
          <w:rFonts w:ascii="Times New Roman" w:hAnsi="Times New Roman" w:cs="Times New Roman"/>
          <w:sz w:val="28"/>
          <w:szCs w:val="28"/>
        </w:rPr>
        <w:t xml:space="preserve"> от </w:t>
      </w:r>
      <w:r w:rsidR="00C803D5">
        <w:rPr>
          <w:rFonts w:ascii="Times New Roman" w:hAnsi="Times New Roman" w:cs="Times New Roman"/>
          <w:sz w:val="28"/>
          <w:szCs w:val="28"/>
        </w:rPr>
        <w:t xml:space="preserve">11.07.2016 г. № 01-05/495).  В плане реализации </w:t>
      </w:r>
      <w:r w:rsidR="00C803D5">
        <w:rPr>
          <w:rFonts w:ascii="Times New Roman" w:hAnsi="Times New Roman" w:cs="Times New Roman"/>
          <w:sz w:val="28"/>
          <w:szCs w:val="28"/>
        </w:rPr>
        <w:lastRenderedPageBreak/>
        <w:t>мероприятий проекта были определены два</w:t>
      </w:r>
      <w:r w:rsidR="004743F2">
        <w:rPr>
          <w:rFonts w:ascii="Times New Roman" w:hAnsi="Times New Roman" w:cs="Times New Roman"/>
          <w:sz w:val="28"/>
          <w:szCs w:val="28"/>
        </w:rPr>
        <w:t xml:space="preserve"> наиболее перспективных </w:t>
      </w:r>
      <w:r w:rsidR="00C803D5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4743F2">
        <w:rPr>
          <w:rFonts w:ascii="Times New Roman" w:hAnsi="Times New Roman" w:cs="Times New Roman"/>
          <w:sz w:val="28"/>
          <w:szCs w:val="28"/>
        </w:rPr>
        <w:t>, которые</w:t>
      </w:r>
      <w:r w:rsidR="00BE62F3">
        <w:rPr>
          <w:rFonts w:ascii="Times New Roman" w:hAnsi="Times New Roman" w:cs="Times New Roman"/>
          <w:sz w:val="28"/>
          <w:szCs w:val="28"/>
        </w:rPr>
        <w:t xml:space="preserve"> представляют профессиональный интерес</w:t>
      </w:r>
      <w:r w:rsidR="0023759D">
        <w:rPr>
          <w:rFonts w:ascii="Times New Roman" w:hAnsi="Times New Roman" w:cs="Times New Roman"/>
          <w:sz w:val="28"/>
          <w:szCs w:val="28"/>
        </w:rPr>
        <w:t xml:space="preserve"> для педагогов </w:t>
      </w:r>
      <w:r w:rsidR="00BE62F3">
        <w:rPr>
          <w:rFonts w:ascii="Times New Roman" w:hAnsi="Times New Roman" w:cs="Times New Roman"/>
          <w:sz w:val="28"/>
          <w:szCs w:val="28"/>
        </w:rPr>
        <w:t xml:space="preserve"> и </w:t>
      </w:r>
      <w:r w:rsidR="004743F2">
        <w:rPr>
          <w:rFonts w:ascii="Times New Roman" w:hAnsi="Times New Roman" w:cs="Times New Roman"/>
          <w:sz w:val="28"/>
          <w:szCs w:val="28"/>
        </w:rPr>
        <w:t xml:space="preserve">  имеют все возможности для дальнейшего развития учреждения в целом. Это работа с учащимися с ограниченными возможностями зд</w:t>
      </w:r>
      <w:r w:rsidR="009460D2">
        <w:rPr>
          <w:rFonts w:ascii="Times New Roman" w:hAnsi="Times New Roman" w:cs="Times New Roman"/>
          <w:sz w:val="28"/>
          <w:szCs w:val="28"/>
        </w:rPr>
        <w:t xml:space="preserve">оровья (слабовидящие). </w:t>
      </w:r>
      <w:proofErr w:type="gramStart"/>
      <w:r w:rsidR="009460D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743F2">
        <w:rPr>
          <w:rFonts w:ascii="Times New Roman" w:hAnsi="Times New Roman" w:cs="Times New Roman"/>
          <w:sz w:val="28"/>
          <w:szCs w:val="28"/>
        </w:rPr>
        <w:t xml:space="preserve"> трех лет педагоги Центра</w:t>
      </w:r>
      <w:r w:rsidR="00972F9F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4743F2">
        <w:rPr>
          <w:rFonts w:ascii="Times New Roman" w:hAnsi="Times New Roman" w:cs="Times New Roman"/>
          <w:sz w:val="28"/>
          <w:szCs w:val="28"/>
        </w:rPr>
        <w:t xml:space="preserve"> </w:t>
      </w:r>
      <w:r w:rsidR="00C803D5">
        <w:rPr>
          <w:rFonts w:ascii="Times New Roman" w:hAnsi="Times New Roman" w:cs="Times New Roman"/>
          <w:sz w:val="28"/>
          <w:szCs w:val="28"/>
        </w:rPr>
        <w:t xml:space="preserve"> </w:t>
      </w:r>
      <w:r w:rsidR="00972F9F">
        <w:rPr>
          <w:rFonts w:ascii="Times New Roman" w:hAnsi="Times New Roman" w:cs="Times New Roman"/>
          <w:sz w:val="28"/>
          <w:szCs w:val="28"/>
        </w:rPr>
        <w:t xml:space="preserve">МОУ СШ № 12 реализуют дополнительные общеобразовательные, </w:t>
      </w:r>
      <w:proofErr w:type="spellStart"/>
      <w:r w:rsidR="00972F9F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="00972F9F">
        <w:rPr>
          <w:rFonts w:ascii="Times New Roman" w:hAnsi="Times New Roman" w:cs="Times New Roman"/>
          <w:sz w:val="28"/>
          <w:szCs w:val="28"/>
        </w:rPr>
        <w:t xml:space="preserve"> программы по художественной, социально-педагогической и физкультурно-спортивной  направленностям.</w:t>
      </w:r>
      <w:r w:rsidR="006D60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E62F3" w:rsidRDefault="006D604B" w:rsidP="00C803D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р</w:t>
      </w:r>
      <w:r w:rsidR="00972F9F">
        <w:rPr>
          <w:rFonts w:ascii="Times New Roman" w:hAnsi="Times New Roman" w:cs="Times New Roman"/>
          <w:sz w:val="28"/>
          <w:szCs w:val="28"/>
        </w:rPr>
        <w:t>абота педагогов по декоративно-прикладному твор</w:t>
      </w:r>
      <w:r>
        <w:rPr>
          <w:rFonts w:ascii="Times New Roman" w:hAnsi="Times New Roman" w:cs="Times New Roman"/>
          <w:sz w:val="28"/>
          <w:szCs w:val="28"/>
        </w:rPr>
        <w:t xml:space="preserve">честву, так как 56% реализуемых дополнительных программ 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9460D2">
        <w:rPr>
          <w:rFonts w:ascii="Times New Roman" w:hAnsi="Times New Roman" w:cs="Times New Roman"/>
          <w:sz w:val="28"/>
          <w:szCs w:val="28"/>
        </w:rPr>
        <w:t>аправлены</w:t>
      </w:r>
      <w:proofErr w:type="gramEnd"/>
      <w:r w:rsidR="009460D2">
        <w:rPr>
          <w:rFonts w:ascii="Times New Roman" w:hAnsi="Times New Roman" w:cs="Times New Roman"/>
          <w:sz w:val="28"/>
          <w:szCs w:val="28"/>
        </w:rPr>
        <w:t xml:space="preserve"> на развитие художественных </w:t>
      </w:r>
      <w:r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BD3454" w:rsidRDefault="00BE62F3" w:rsidP="0023759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творческих профессиональных объединений педагогов строилась в соответствии Положения о творческой группе педагогов (принято на Педагогическом совете </w:t>
      </w:r>
      <w:r w:rsidR="0083339C">
        <w:rPr>
          <w:rFonts w:ascii="Times New Roman" w:hAnsi="Times New Roman" w:cs="Times New Roman"/>
          <w:sz w:val="28"/>
          <w:szCs w:val="28"/>
        </w:rPr>
        <w:t>31.08.2016 г ода, Протокол № 1) и прежде всего</w:t>
      </w:r>
      <w:r w:rsidR="006D604B">
        <w:rPr>
          <w:rFonts w:ascii="Times New Roman" w:hAnsi="Times New Roman" w:cs="Times New Roman"/>
          <w:sz w:val="28"/>
          <w:szCs w:val="28"/>
        </w:rPr>
        <w:t xml:space="preserve">, </w:t>
      </w:r>
      <w:r w:rsidR="0083339C">
        <w:rPr>
          <w:rFonts w:ascii="Times New Roman" w:hAnsi="Times New Roman" w:cs="Times New Roman"/>
          <w:sz w:val="28"/>
          <w:szCs w:val="28"/>
        </w:rPr>
        <w:t xml:space="preserve"> была направлена на изучение и выбора стратегии темы с последующим выходом на соискание статуса муниципальных площадок.</w:t>
      </w:r>
      <w:r w:rsidR="0023759D">
        <w:rPr>
          <w:rFonts w:ascii="Times New Roman" w:hAnsi="Times New Roman" w:cs="Times New Roman"/>
          <w:sz w:val="28"/>
          <w:szCs w:val="28"/>
        </w:rPr>
        <w:t xml:space="preserve"> Организатор и координатор</w:t>
      </w:r>
      <w:r>
        <w:rPr>
          <w:rFonts w:ascii="Times New Roman" w:hAnsi="Times New Roman" w:cs="Times New Roman"/>
          <w:sz w:val="28"/>
          <w:szCs w:val="28"/>
        </w:rPr>
        <w:t xml:space="preserve">  работы </w:t>
      </w:r>
      <w:r w:rsidR="0023759D">
        <w:rPr>
          <w:rFonts w:ascii="Times New Roman" w:hAnsi="Times New Roman" w:cs="Times New Roman"/>
          <w:sz w:val="28"/>
          <w:szCs w:val="28"/>
        </w:rPr>
        <w:t xml:space="preserve"> в данном направлении  - методист Кашина Оксана Валерьевна. </w:t>
      </w:r>
    </w:p>
    <w:p w:rsidR="00D16320" w:rsidRDefault="00BD3454" w:rsidP="004D0E2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1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59D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B1B">
        <w:rPr>
          <w:rFonts w:ascii="Times New Roman" w:hAnsi="Times New Roman" w:cs="Times New Roman"/>
          <w:sz w:val="28"/>
          <w:szCs w:val="28"/>
        </w:rPr>
        <w:t>Кашину О.В</w:t>
      </w:r>
      <w:r w:rsidR="005056C1">
        <w:rPr>
          <w:rFonts w:ascii="Times New Roman" w:hAnsi="Times New Roman" w:cs="Times New Roman"/>
          <w:sz w:val="28"/>
          <w:szCs w:val="28"/>
        </w:rPr>
        <w:t>.</w:t>
      </w:r>
      <w:r w:rsidR="009F1016">
        <w:rPr>
          <w:rFonts w:ascii="Times New Roman" w:hAnsi="Times New Roman" w:cs="Times New Roman"/>
          <w:sz w:val="28"/>
          <w:szCs w:val="28"/>
        </w:rPr>
        <w:t>,</w:t>
      </w:r>
      <w:r w:rsidR="00637B1B">
        <w:rPr>
          <w:rFonts w:ascii="Times New Roman" w:hAnsi="Times New Roman" w:cs="Times New Roman"/>
          <w:sz w:val="28"/>
          <w:szCs w:val="28"/>
        </w:rPr>
        <w:t xml:space="preserve"> методиста, которая проанализировала, систематизировала и обобщила</w:t>
      </w:r>
      <w:r w:rsidR="009460D2">
        <w:rPr>
          <w:rFonts w:ascii="Times New Roman" w:hAnsi="Times New Roman" w:cs="Times New Roman"/>
          <w:sz w:val="28"/>
          <w:szCs w:val="28"/>
        </w:rPr>
        <w:t xml:space="preserve"> </w:t>
      </w:r>
      <w:r w:rsidR="00637B1B">
        <w:rPr>
          <w:rFonts w:ascii="Times New Roman" w:hAnsi="Times New Roman" w:cs="Times New Roman"/>
          <w:sz w:val="28"/>
          <w:szCs w:val="28"/>
        </w:rPr>
        <w:t xml:space="preserve"> итоги работы за данный период времен</w:t>
      </w:r>
      <w:r w:rsidR="004D0E21">
        <w:rPr>
          <w:rFonts w:ascii="Times New Roman" w:hAnsi="Times New Roman" w:cs="Times New Roman"/>
          <w:sz w:val="28"/>
          <w:szCs w:val="28"/>
        </w:rPr>
        <w:t>и.</w:t>
      </w:r>
      <w:r w:rsidR="009F1016">
        <w:rPr>
          <w:rFonts w:ascii="Times New Roman" w:hAnsi="Times New Roman" w:cs="Times New Roman"/>
          <w:sz w:val="28"/>
          <w:szCs w:val="28"/>
        </w:rPr>
        <w:t xml:space="preserve"> </w:t>
      </w:r>
      <w:r w:rsidR="004D0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0D2" w:rsidRDefault="004D0E21" w:rsidP="004D0E2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Распорядительным документом стал приказ за № 01-16/153 от 3.10.2016 г. «Об утверждении состава и плана работы творческих групп по инновационной деятельности на 2016/2017 учебный год</w:t>
      </w:r>
      <w:r w:rsidR="006D60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Определен со</w:t>
      </w:r>
      <w:r w:rsidR="006D604B">
        <w:rPr>
          <w:rFonts w:ascii="Times New Roman" w:hAnsi="Times New Roman" w:cs="Times New Roman"/>
          <w:sz w:val="28"/>
          <w:szCs w:val="28"/>
        </w:rPr>
        <w:t>став творческих групп, в которые</w:t>
      </w:r>
      <w:r>
        <w:rPr>
          <w:rFonts w:ascii="Times New Roman" w:hAnsi="Times New Roman" w:cs="Times New Roman"/>
          <w:sz w:val="28"/>
          <w:szCs w:val="28"/>
        </w:rPr>
        <w:t xml:space="preserve"> вошли педагоги первой и высшей квалификационной категории. Совместно с педагогами общеобразовательного учреждения (СШ № 12) </w:t>
      </w:r>
      <w:r w:rsidR="0083339C">
        <w:rPr>
          <w:rFonts w:ascii="Times New Roman" w:hAnsi="Times New Roman" w:cs="Times New Roman"/>
          <w:sz w:val="28"/>
          <w:szCs w:val="28"/>
        </w:rPr>
        <w:t>была определена тема «Формирование навыков социально-бытового ориентирования учащихся с ограниченными возможностями  здоровья (слабовидящих) средствами дополнительного образования»</w:t>
      </w:r>
      <w:r w:rsidR="00E37E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E21" w:rsidRDefault="00E37E6B" w:rsidP="004D0E2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Озвучена</w:t>
      </w:r>
      <w:r w:rsidR="00571ECD">
        <w:rPr>
          <w:rFonts w:ascii="Times New Roman" w:hAnsi="Times New Roman" w:cs="Times New Roman"/>
          <w:sz w:val="28"/>
          <w:szCs w:val="28"/>
        </w:rPr>
        <w:t xml:space="preserve"> работа подгото</w:t>
      </w:r>
      <w:r w:rsidR="00552959">
        <w:rPr>
          <w:rFonts w:ascii="Times New Roman" w:hAnsi="Times New Roman" w:cs="Times New Roman"/>
          <w:sz w:val="28"/>
          <w:szCs w:val="28"/>
        </w:rPr>
        <w:t>вительного этапа: это и участие в работе  межрегиональной научно-практической конференции «Актуальные вопросы организации обучения детей и молодежи с ОВЗ и инвалидности», повышение квалификации</w:t>
      </w:r>
      <w:r w:rsidR="0037463D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="00552959">
        <w:rPr>
          <w:rFonts w:ascii="Times New Roman" w:hAnsi="Times New Roman" w:cs="Times New Roman"/>
          <w:sz w:val="28"/>
          <w:szCs w:val="28"/>
        </w:rPr>
        <w:t xml:space="preserve"> по ППК «Организация  сопровождения детей с ОВЗ в образовательном учреждении»,  внутрифирменный семинар с привлечением в качестве преподавателя тифлопедагога организации-сои</w:t>
      </w:r>
      <w:r w:rsidR="0037463D">
        <w:rPr>
          <w:rFonts w:ascii="Times New Roman" w:hAnsi="Times New Roman" w:cs="Times New Roman"/>
          <w:sz w:val="28"/>
          <w:szCs w:val="28"/>
        </w:rPr>
        <w:t>сполнителя, инновационные пробы, а также анкетирование родителей (законных представителей).</w:t>
      </w:r>
      <w:proofErr w:type="gramEnd"/>
    </w:p>
    <w:p w:rsidR="00544569" w:rsidRDefault="0037463D" w:rsidP="004D0E2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предполагаемого проекта муниципальной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</w:t>
      </w:r>
      <w:r w:rsidR="006D604B">
        <w:rPr>
          <w:rFonts w:ascii="Times New Roman" w:hAnsi="Times New Roman" w:cs="Times New Roman"/>
          <w:sz w:val="28"/>
          <w:szCs w:val="28"/>
        </w:rPr>
        <w:t>«Дидактика мастер-класса по деко</w:t>
      </w:r>
      <w:r>
        <w:rPr>
          <w:rFonts w:ascii="Times New Roman" w:hAnsi="Times New Roman" w:cs="Times New Roman"/>
          <w:sz w:val="28"/>
          <w:szCs w:val="28"/>
        </w:rPr>
        <w:t>ративно-прикладному творчеству в условиях реализации профессиональных стандартов педагога»</w:t>
      </w:r>
      <w:r w:rsidR="006D60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прошла серия мастер-классов педагогов прикладников нашего Центра для студентов кафедры дополнительного и технологического образования ФГБОУ ВПО ЯГПУ им. К.Д. Ушинского</w:t>
      </w:r>
      <w:r w:rsidR="00544569">
        <w:rPr>
          <w:rFonts w:ascii="Times New Roman" w:hAnsi="Times New Roman" w:cs="Times New Roman"/>
          <w:sz w:val="28"/>
          <w:szCs w:val="28"/>
        </w:rPr>
        <w:t xml:space="preserve">, подготовлены рекомендации по </w:t>
      </w:r>
      <w:r w:rsidR="00544569">
        <w:rPr>
          <w:rFonts w:ascii="Times New Roman" w:hAnsi="Times New Roman" w:cs="Times New Roman"/>
          <w:sz w:val="28"/>
          <w:szCs w:val="28"/>
        </w:rPr>
        <w:lastRenderedPageBreak/>
        <w:t>подготовке и проведению мастер-классов по декоративно-прикладному творчеству, планируется участие в региональной  ассамблеи  учителей технологии (конкурс методических разработок «Методические</w:t>
      </w:r>
      <w:proofErr w:type="gramEnd"/>
      <w:r w:rsidR="00544569">
        <w:rPr>
          <w:rFonts w:ascii="Times New Roman" w:hAnsi="Times New Roman" w:cs="Times New Roman"/>
          <w:sz w:val="28"/>
          <w:szCs w:val="28"/>
        </w:rPr>
        <w:t xml:space="preserve"> грани творчества», выступление на секции с темой «Мастер- класс как технология технологического образования»</w:t>
      </w:r>
      <w:r w:rsidR="006D604B">
        <w:rPr>
          <w:rFonts w:ascii="Times New Roman" w:hAnsi="Times New Roman" w:cs="Times New Roman"/>
          <w:sz w:val="28"/>
          <w:szCs w:val="28"/>
        </w:rPr>
        <w:t>)</w:t>
      </w:r>
      <w:r w:rsidR="00544569">
        <w:rPr>
          <w:rFonts w:ascii="Times New Roman" w:hAnsi="Times New Roman" w:cs="Times New Roman"/>
          <w:sz w:val="28"/>
          <w:szCs w:val="28"/>
        </w:rPr>
        <w:t>.</w:t>
      </w:r>
    </w:p>
    <w:p w:rsidR="0037463D" w:rsidRDefault="00544569" w:rsidP="004D0E2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604B">
        <w:rPr>
          <w:rFonts w:ascii="Times New Roman" w:hAnsi="Times New Roman" w:cs="Times New Roman"/>
          <w:sz w:val="28"/>
          <w:szCs w:val="28"/>
        </w:rPr>
        <w:t xml:space="preserve"> </w:t>
      </w:r>
      <w:r w:rsidRPr="00544569">
        <w:rPr>
          <w:rFonts w:ascii="Times New Roman" w:hAnsi="Times New Roman" w:cs="Times New Roman"/>
          <w:b/>
          <w:sz w:val="28"/>
          <w:szCs w:val="28"/>
        </w:rPr>
        <w:t>Выступления в прениях:</w:t>
      </w:r>
      <w:r w:rsidR="0037463D" w:rsidRPr="005445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Румянцева 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В., Петрова Н.И.,  Захарова С.А.,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Е.В.,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Т.Д., дал</w:t>
      </w:r>
      <w:r w:rsidR="006D604B">
        <w:rPr>
          <w:rFonts w:ascii="Times New Roman" w:hAnsi="Times New Roman" w:cs="Times New Roman"/>
          <w:sz w:val="28"/>
          <w:szCs w:val="28"/>
        </w:rPr>
        <w:t xml:space="preserve">и оценку проведенной работы, </w:t>
      </w:r>
      <w:proofErr w:type="spellStart"/>
      <w:r w:rsidR="006D604B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предложения по содержанию предполагаемых проектов на 2017/2018 учебный год.</w:t>
      </w:r>
    </w:p>
    <w:p w:rsidR="00544569" w:rsidRDefault="00544569" w:rsidP="004D0E2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569">
        <w:rPr>
          <w:rFonts w:ascii="Times New Roman" w:hAnsi="Times New Roman" w:cs="Times New Roman"/>
          <w:b/>
          <w:sz w:val="28"/>
          <w:szCs w:val="28"/>
        </w:rPr>
        <w:tab/>
        <w:t>Решение:</w:t>
      </w:r>
    </w:p>
    <w:p w:rsidR="00EF5943" w:rsidRDefault="00EF5943" w:rsidP="00EF5943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 организацию и коллективное сотрудничество педагогов по изучению, разработке и обобщению матер</w:t>
      </w:r>
      <w:r w:rsidR="009460D2">
        <w:rPr>
          <w:rFonts w:ascii="Times New Roman" w:hAnsi="Times New Roman" w:cs="Times New Roman"/>
          <w:sz w:val="28"/>
          <w:szCs w:val="28"/>
        </w:rPr>
        <w:t>иалов.</w:t>
      </w:r>
    </w:p>
    <w:p w:rsidR="00EF5943" w:rsidRDefault="00EF5943" w:rsidP="00EF5943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наполнению содержания проектов, </w:t>
      </w:r>
      <w:r w:rsidR="0091343D">
        <w:rPr>
          <w:rFonts w:ascii="Times New Roman" w:hAnsi="Times New Roman" w:cs="Times New Roman"/>
          <w:sz w:val="28"/>
          <w:szCs w:val="28"/>
        </w:rPr>
        <w:t xml:space="preserve">проведению инновационных проб, </w:t>
      </w:r>
      <w:r>
        <w:rPr>
          <w:rFonts w:ascii="Times New Roman" w:hAnsi="Times New Roman" w:cs="Times New Roman"/>
          <w:sz w:val="28"/>
          <w:szCs w:val="28"/>
        </w:rPr>
        <w:t>срок до 20 мая 2017г.</w:t>
      </w:r>
    </w:p>
    <w:p w:rsidR="00EF5943" w:rsidRPr="00EF5943" w:rsidRDefault="00EF5943" w:rsidP="009460D2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959" w:rsidRDefault="00552959" w:rsidP="004D0E2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6BA1" w:rsidRDefault="00D16320" w:rsidP="004D0E2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1343D" w:rsidRDefault="0091343D" w:rsidP="009460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F1016">
        <w:rPr>
          <w:rFonts w:ascii="Times New Roman" w:hAnsi="Times New Roman" w:cs="Times New Roman"/>
          <w:sz w:val="28"/>
          <w:szCs w:val="28"/>
        </w:rPr>
        <w:t xml:space="preserve"> методического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460D2">
        <w:rPr>
          <w:rFonts w:ascii="Times New Roman" w:hAnsi="Times New Roman" w:cs="Times New Roman"/>
          <w:sz w:val="28"/>
          <w:szCs w:val="28"/>
        </w:rPr>
        <w:t>Трофименко</w:t>
      </w:r>
      <w:proofErr w:type="spellEnd"/>
      <w:r w:rsidR="009460D2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9F1016" w:rsidRDefault="009F1016" w:rsidP="0047182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864E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864E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43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25118D" w:rsidRDefault="0025118D" w:rsidP="0047182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8D" w:rsidRPr="00471826" w:rsidRDefault="0025118D" w:rsidP="0047182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826" w:rsidRPr="00471826" w:rsidRDefault="00471826" w:rsidP="00283B9C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460B" w:rsidRDefault="00D9460B" w:rsidP="007E08A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98B" w:rsidRPr="002A2E75" w:rsidRDefault="00E2098B" w:rsidP="007E08A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65C" w:rsidRPr="00C8565C" w:rsidRDefault="00C8565C" w:rsidP="00C8565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65C" w:rsidRPr="00C8565C" w:rsidRDefault="00C8565C" w:rsidP="00C8565C">
      <w:pPr>
        <w:pStyle w:val="a3"/>
        <w:spacing w:after="12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C8565C" w:rsidRDefault="00C8565C" w:rsidP="00C856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65C" w:rsidRPr="00280BC0" w:rsidRDefault="00C8565C" w:rsidP="00C856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BC0" w:rsidRPr="00280BC0" w:rsidRDefault="00280BC0" w:rsidP="00280B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80BC0" w:rsidRPr="00280BC0" w:rsidSect="00DA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377"/>
    <w:multiLevelType w:val="hybridMultilevel"/>
    <w:tmpl w:val="36942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44136"/>
    <w:multiLevelType w:val="hybridMultilevel"/>
    <w:tmpl w:val="984E8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2700D"/>
    <w:multiLevelType w:val="hybridMultilevel"/>
    <w:tmpl w:val="F3AA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D1DF7"/>
    <w:multiLevelType w:val="hybridMultilevel"/>
    <w:tmpl w:val="248C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C7E96"/>
    <w:multiLevelType w:val="hybridMultilevel"/>
    <w:tmpl w:val="E198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A4C44"/>
    <w:multiLevelType w:val="hybridMultilevel"/>
    <w:tmpl w:val="5B9CD686"/>
    <w:lvl w:ilvl="0" w:tplc="CA465A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25A52BC"/>
    <w:multiLevelType w:val="hybridMultilevel"/>
    <w:tmpl w:val="791E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5A6"/>
    <w:rsid w:val="0004268C"/>
    <w:rsid w:val="000779CC"/>
    <w:rsid w:val="000C6F5C"/>
    <w:rsid w:val="00174549"/>
    <w:rsid w:val="00220833"/>
    <w:rsid w:val="0023759D"/>
    <w:rsid w:val="002401EF"/>
    <w:rsid w:val="0025118D"/>
    <w:rsid w:val="002607B7"/>
    <w:rsid w:val="00280BC0"/>
    <w:rsid w:val="002810D0"/>
    <w:rsid w:val="00283B9C"/>
    <w:rsid w:val="002A2E75"/>
    <w:rsid w:val="002A35BA"/>
    <w:rsid w:val="00313EDF"/>
    <w:rsid w:val="00322A87"/>
    <w:rsid w:val="003465A6"/>
    <w:rsid w:val="0037463D"/>
    <w:rsid w:val="003864EB"/>
    <w:rsid w:val="003B6F77"/>
    <w:rsid w:val="003C3B71"/>
    <w:rsid w:val="003E6BA1"/>
    <w:rsid w:val="0042750E"/>
    <w:rsid w:val="00471826"/>
    <w:rsid w:val="004743F2"/>
    <w:rsid w:val="004D0E21"/>
    <w:rsid w:val="005056C1"/>
    <w:rsid w:val="00544569"/>
    <w:rsid w:val="00552959"/>
    <w:rsid w:val="00571ECD"/>
    <w:rsid w:val="005C3176"/>
    <w:rsid w:val="00637B1B"/>
    <w:rsid w:val="006A400C"/>
    <w:rsid w:val="006D604B"/>
    <w:rsid w:val="006D7ED4"/>
    <w:rsid w:val="006E24F7"/>
    <w:rsid w:val="0074479B"/>
    <w:rsid w:val="007505A7"/>
    <w:rsid w:val="00773405"/>
    <w:rsid w:val="0077342D"/>
    <w:rsid w:val="007E08A3"/>
    <w:rsid w:val="008112FD"/>
    <w:rsid w:val="0083339C"/>
    <w:rsid w:val="008758AC"/>
    <w:rsid w:val="008861FC"/>
    <w:rsid w:val="008D03AC"/>
    <w:rsid w:val="008D2D97"/>
    <w:rsid w:val="008F0A37"/>
    <w:rsid w:val="0091343D"/>
    <w:rsid w:val="009460D2"/>
    <w:rsid w:val="00963D2A"/>
    <w:rsid w:val="009719EF"/>
    <w:rsid w:val="00972F9F"/>
    <w:rsid w:val="00980805"/>
    <w:rsid w:val="009A17EE"/>
    <w:rsid w:val="009F1016"/>
    <w:rsid w:val="00A03B65"/>
    <w:rsid w:val="00A13343"/>
    <w:rsid w:val="00A72C12"/>
    <w:rsid w:val="00A966FD"/>
    <w:rsid w:val="00AF1294"/>
    <w:rsid w:val="00AF3099"/>
    <w:rsid w:val="00BA2A93"/>
    <w:rsid w:val="00BC72ED"/>
    <w:rsid w:val="00BD3454"/>
    <w:rsid w:val="00BD4668"/>
    <w:rsid w:val="00BE62F3"/>
    <w:rsid w:val="00C803D5"/>
    <w:rsid w:val="00C8565C"/>
    <w:rsid w:val="00CB2768"/>
    <w:rsid w:val="00CD1C50"/>
    <w:rsid w:val="00D16320"/>
    <w:rsid w:val="00D9460B"/>
    <w:rsid w:val="00DA6054"/>
    <w:rsid w:val="00DB3603"/>
    <w:rsid w:val="00E07F27"/>
    <w:rsid w:val="00E2098B"/>
    <w:rsid w:val="00E23AE1"/>
    <w:rsid w:val="00E37E6B"/>
    <w:rsid w:val="00EA2DFB"/>
    <w:rsid w:val="00EB30CF"/>
    <w:rsid w:val="00EF5943"/>
    <w:rsid w:val="00F3360C"/>
    <w:rsid w:val="00F6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919CD-52E4-4692-BA7B-9D60B104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2017-03-14T08:41:00Z</cp:lastPrinted>
  <dcterms:created xsi:type="dcterms:W3CDTF">2016-10-12T05:19:00Z</dcterms:created>
  <dcterms:modified xsi:type="dcterms:W3CDTF">2017-05-15T05:29:00Z</dcterms:modified>
</cp:coreProperties>
</file>