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68" w:rsidRDefault="008103B2" w:rsidP="00810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3810</wp:posOffset>
            </wp:positionV>
            <wp:extent cx="3257550" cy="2442845"/>
            <wp:effectExtent l="0" t="0" r="0" b="0"/>
            <wp:wrapSquare wrapText="bothSides"/>
            <wp:docPr id="1" name="Рисунок 1" descr="https://pp.userapi.com/c846021/v846021277/103fe6/ZFAQWdb5c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021/v846021277/103fe6/ZFAQWdb5c3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488" w:rsidRPr="005C2936">
        <w:rPr>
          <w:rFonts w:ascii="Times New Roman" w:hAnsi="Times New Roman" w:cs="Times New Roman"/>
          <w:b/>
          <w:sz w:val="28"/>
          <w:szCs w:val="28"/>
        </w:rPr>
        <w:t>11 октября 2018 года</w:t>
      </w:r>
      <w:r w:rsidR="00665488">
        <w:rPr>
          <w:rFonts w:ascii="Times New Roman" w:hAnsi="Times New Roman" w:cs="Times New Roman"/>
          <w:sz w:val="28"/>
          <w:szCs w:val="28"/>
        </w:rPr>
        <w:t xml:space="preserve">  на базе  ЦВР «Приоритет» состоялось инструктивно-методическое  совещание с педагогами Центра, работающими с  учащимися с ограниченными  возможностями здоровья (слабовидящие).</w:t>
      </w:r>
    </w:p>
    <w:p w:rsidR="00665488" w:rsidRDefault="00665488" w:rsidP="00665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обсудили общие принципы и правила работы с детьми с ОВЗ, требования к занятиям и методы проведения их.</w:t>
      </w:r>
    </w:p>
    <w:p w:rsidR="00665488" w:rsidRDefault="00665488" w:rsidP="00665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Определили </w:t>
      </w:r>
      <w:r w:rsidR="00FF62D3">
        <w:rPr>
          <w:rFonts w:ascii="Times New Roman" w:hAnsi="Times New Roman" w:cs="Times New Roman"/>
          <w:sz w:val="28"/>
          <w:szCs w:val="28"/>
        </w:rPr>
        <w:t xml:space="preserve"> направления работы с учащимися МОУ СШ № 12   по теме  проекта «Формирование навыков социально-бытовой ориентировки учащихся  с ограниченными возможностями здоровья (слабовидящие)  средствами  дополнительного образования».</w:t>
      </w:r>
    </w:p>
    <w:p w:rsidR="00FF62D3" w:rsidRDefault="00FF62D3" w:rsidP="006654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Это:</w:t>
      </w:r>
    </w:p>
    <w:p w:rsidR="00FF62D3" w:rsidRDefault="005C2936" w:rsidP="00FF62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62D3">
        <w:rPr>
          <w:rFonts w:ascii="Times New Roman" w:hAnsi="Times New Roman" w:cs="Times New Roman"/>
          <w:sz w:val="28"/>
          <w:szCs w:val="28"/>
        </w:rPr>
        <w:t>ознавательно-развлекательные программы;</w:t>
      </w:r>
    </w:p>
    <w:p w:rsidR="00FF62D3" w:rsidRDefault="005C2936" w:rsidP="00FF62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62D3">
        <w:rPr>
          <w:rFonts w:ascii="Times New Roman" w:hAnsi="Times New Roman" w:cs="Times New Roman"/>
          <w:sz w:val="28"/>
          <w:szCs w:val="28"/>
        </w:rPr>
        <w:t>еализация дополнительных общеобразовательных программ – дополнительных общеразвивающих программ  следующих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направленностей: художественная,  социально-педагогическая, физкультурно-спортивная, техническая.</w:t>
      </w:r>
    </w:p>
    <w:p w:rsidR="008103B2" w:rsidRPr="008103B2" w:rsidRDefault="008103B2" w:rsidP="008103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F35D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D7B6DE" wp14:editId="328F147A">
            <wp:extent cx="4954183" cy="1726059"/>
            <wp:effectExtent l="0" t="0" r="0" b="762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17"/>
                    <a:stretch/>
                  </pic:blipFill>
                  <pic:spPr bwMode="auto">
                    <a:xfrm>
                      <a:off x="0" y="0"/>
                      <a:ext cx="4972035" cy="173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103B2" w:rsidRPr="0081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4BAD"/>
    <w:multiLevelType w:val="hybridMultilevel"/>
    <w:tmpl w:val="03A8AC2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488"/>
    <w:rsid w:val="005C2936"/>
    <w:rsid w:val="00665488"/>
    <w:rsid w:val="008103B2"/>
    <w:rsid w:val="00B71E68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2018-10-11T11:10:00Z</dcterms:created>
  <dcterms:modified xsi:type="dcterms:W3CDTF">2018-10-11T12:19:00Z</dcterms:modified>
</cp:coreProperties>
</file>