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B7" w:rsidRDefault="00F44F9D" w:rsidP="00386871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2805" cy="8166100"/>
            <wp:effectExtent l="19050" t="0" r="0" b="0"/>
            <wp:docPr id="1" name="Рисунок 1" descr="27411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4110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9D" w:rsidRDefault="00F44F9D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  <w:lang w:val="en-US"/>
        </w:rPr>
      </w:pPr>
    </w:p>
    <w:p w:rsidR="00F44F9D" w:rsidRDefault="00F44F9D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  <w:lang w:val="en-US"/>
        </w:rPr>
      </w:pPr>
    </w:p>
    <w:p w:rsidR="00F44F9D" w:rsidRDefault="00F44F9D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  <w:lang w:val="en-US"/>
        </w:rPr>
      </w:pPr>
    </w:p>
    <w:p w:rsidR="00F44F9D" w:rsidRDefault="00F44F9D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  <w:lang w:val="en-US"/>
        </w:rPr>
      </w:pPr>
    </w:p>
    <w:p w:rsidR="00F44F9D" w:rsidRDefault="00F44F9D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  <w:lang w:val="en-US"/>
        </w:rPr>
      </w:pPr>
    </w:p>
    <w:p w:rsidR="00F44F9D" w:rsidRDefault="00F44F9D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  <w:lang w:val="en-US"/>
        </w:rPr>
      </w:pPr>
    </w:p>
    <w:p w:rsidR="00F44F9D" w:rsidRDefault="00F44F9D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  <w:lang w:val="en-US"/>
        </w:rPr>
      </w:pPr>
    </w:p>
    <w:p w:rsidR="00E84EB7" w:rsidRPr="00185E52" w:rsidRDefault="00386871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 w:rsidRPr="00185E52">
        <w:rPr>
          <w:sz w:val="28"/>
          <w:szCs w:val="28"/>
        </w:rPr>
        <w:lastRenderedPageBreak/>
        <w:t xml:space="preserve">Администрация </w:t>
      </w:r>
      <w:r w:rsidR="00B33594" w:rsidRPr="00185E52">
        <w:rPr>
          <w:sz w:val="28"/>
          <w:szCs w:val="28"/>
        </w:rPr>
        <w:t>ЦВР «Приоритет»</w:t>
      </w:r>
      <w:r w:rsidR="005C4A9B" w:rsidRPr="00185E52">
        <w:rPr>
          <w:sz w:val="28"/>
          <w:szCs w:val="28"/>
        </w:rPr>
        <w:t xml:space="preserve"> в лице директора Захаровой С.А. и в лице председателя совета центра ЦВР «Приоритет» Гладких М.В. составили, подписали</w:t>
      </w:r>
      <w:r w:rsidR="007342E3" w:rsidRPr="00185E52">
        <w:rPr>
          <w:sz w:val="28"/>
          <w:szCs w:val="28"/>
        </w:rPr>
        <w:t xml:space="preserve"> и внесли изменения и дополнения в следующие пункты коллективного трудового договора:</w:t>
      </w:r>
    </w:p>
    <w:p w:rsidR="00B75300" w:rsidRPr="00B75300" w:rsidRDefault="00B75300" w:rsidP="00B75300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титульном листе, в пунктах 1.3., 1.9. коллективного договора </w:t>
      </w:r>
      <w:r w:rsid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его действия, не превышает</w:t>
      </w:r>
      <w:r w:rsidRPr="00B7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лет: с 01.06.2014 г. по 01.06.2017 г.</w:t>
      </w:r>
    </w:p>
    <w:p w:rsidR="00A819F0" w:rsidRPr="00433FD0" w:rsidRDefault="00330F54" w:rsidP="00433FD0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B75300" w:rsidRPr="00B7530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 1.9., 1.11. в следующей редакции</w:t>
      </w:r>
      <w:r w:rsidR="00B75300" w:rsidRPr="00B7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B75300" w:rsidRPr="00B7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B75300" w:rsidRPr="00B7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 Трудового кодекса РФ (ТК РФ) о действии коллективного договора. </w:t>
      </w:r>
    </w:p>
    <w:p w:rsidR="00923284" w:rsidRPr="00185E52" w:rsidRDefault="00923284" w:rsidP="007E46CE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b/>
          <w:sz w:val="28"/>
          <w:szCs w:val="28"/>
        </w:rPr>
      </w:pPr>
      <w:r w:rsidRPr="00185E52">
        <w:rPr>
          <w:b/>
          <w:sz w:val="28"/>
          <w:szCs w:val="28"/>
        </w:rPr>
        <w:t>Статья 43. Действие коллективного договора</w:t>
      </w:r>
    </w:p>
    <w:p w:rsidR="00923284" w:rsidRPr="00185E52" w:rsidRDefault="00923284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 w:rsidRPr="00185E52">
        <w:rPr>
          <w:sz w:val="28"/>
          <w:szCs w:val="28"/>
        </w:rPr>
        <w:t>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923284" w:rsidRPr="00185E52" w:rsidRDefault="00923284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i/>
          <w:sz w:val="28"/>
          <w:szCs w:val="28"/>
        </w:rPr>
      </w:pPr>
      <w:r w:rsidRPr="00185E52">
        <w:rPr>
          <w:sz w:val="28"/>
          <w:szCs w:val="28"/>
        </w:rPr>
        <w:t xml:space="preserve">Стороны имеют право продлевать действие коллективного договора на срок не более трех лет. </w:t>
      </w:r>
    </w:p>
    <w:p w:rsidR="00923284" w:rsidRPr="007175EC" w:rsidRDefault="00923284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 w:rsidRPr="00185E52">
        <w:rPr>
          <w:sz w:val="28"/>
          <w:szCs w:val="28"/>
        </w:rPr>
        <w:t xml:space="preserve">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подразделения. </w:t>
      </w:r>
    </w:p>
    <w:p w:rsidR="007175EC" w:rsidRPr="00F44F9D" w:rsidRDefault="00C83661" w:rsidP="00C836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Коллективный договор сохраняет свое действие в случаях изменения наименования организации, </w:t>
      </w:r>
      <w:r w:rsidRPr="000A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типа государственного или муниципального учреждения, </w:t>
      </w:r>
      <w:r w:rsidRPr="000A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реорганизации организации </w:t>
      </w:r>
      <w:r w:rsidRPr="000A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0A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преобразования, а также расторжения трудового договора с руководителем организации. </w:t>
      </w:r>
    </w:p>
    <w:p w:rsidR="00C83661" w:rsidRPr="007175EC" w:rsidRDefault="00C83661" w:rsidP="00C836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смене формы собственности организации коллективный договор сохраняет свое действие </w:t>
      </w:r>
      <w:r w:rsidRPr="000A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течение трех месяцев со дня перехода прав собственности.</w:t>
      </w:r>
    </w:p>
    <w:p w:rsidR="00FB26A2" w:rsidRPr="00185E52" w:rsidRDefault="00FB26A2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i/>
          <w:sz w:val="28"/>
          <w:szCs w:val="28"/>
        </w:rPr>
      </w:pPr>
      <w:r w:rsidRPr="00185E52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FB26A2" w:rsidRPr="00185E52" w:rsidRDefault="00FB26A2" w:rsidP="00923284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 w:rsidRPr="00185E52">
        <w:rPr>
          <w:sz w:val="28"/>
          <w:szCs w:val="28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FB26A2" w:rsidRDefault="00FB26A2" w:rsidP="002804F5">
      <w:pPr>
        <w:pStyle w:val="a3"/>
        <w:tabs>
          <w:tab w:val="left" w:pos="0"/>
        </w:tabs>
        <w:spacing w:before="0" w:beforeAutospacing="0" w:after="0"/>
        <w:ind w:firstLine="425"/>
        <w:jc w:val="both"/>
        <w:rPr>
          <w:sz w:val="28"/>
          <w:szCs w:val="28"/>
        </w:rPr>
      </w:pPr>
      <w:r w:rsidRPr="00185E52">
        <w:rPr>
          <w:sz w:val="28"/>
          <w:szCs w:val="28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0F6670" w:rsidRPr="00433FD0" w:rsidRDefault="00330F54" w:rsidP="00433FD0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0F6670" w:rsidRPr="000F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2.10.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 согласно</w:t>
      </w:r>
      <w:r w:rsidR="000F6670" w:rsidRPr="000F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6670" w:rsidRPr="000F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72.2. ТК РФ о временном переводе на другую работу (в редакции, внесенной Федеральным законом от 30.06.2006 № 90-ФЗ)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04F5" w:rsidRPr="002804F5" w:rsidRDefault="002804F5" w:rsidP="007E46C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80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Временный перевод на другую работу </w:t>
      </w:r>
    </w:p>
    <w:p w:rsidR="00557AD1" w:rsidRDefault="002804F5" w:rsidP="00557AD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соглашению сторон, заключаемому в письменной форме, работник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 переведен на другую работу у того же работодателя на срок до одного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слу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когда такой перевод осуществляется для замещения временно отсутствующего </w:t>
      </w:r>
      <w:r w:rsidRPr="002804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ника, за которым в соответствии с законом сохраняется место работы, — до выхода </w:t>
      </w:r>
      <w:r w:rsidR="00557AD1" w:rsidRPr="00557A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этого</w:t>
      </w:r>
      <w:r w:rsidR="0055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на 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работу. Если по окончании срока перевода прежняя работа работнику </w:t>
      </w:r>
      <w:r w:rsidRPr="0055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="00557AD1" w:rsidRPr="00557A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доставлена, а он не потребовал ее предоставления и продолжает работать, то условие </w:t>
      </w:r>
      <w:r w:rsidR="00557AD1" w:rsidRPr="00557A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соглашения</w:t>
      </w:r>
      <w:r w:rsidR="0055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временном характере перевода утрачивает силу и перевод считается постоян</w:t>
      </w:r>
      <w:r w:rsidR="00557AD1"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  <w:r w:rsidR="00557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D1" w:rsidRDefault="002804F5" w:rsidP="00557AD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катастрофы природного или техногенного характера, производственной </w:t>
      </w:r>
      <w:r w:rsidR="00557AD1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рии, несчастного случая на производстве, пожара, наводнения, голода, землетрясения</w:t>
      </w:r>
      <w:r w:rsidR="00557AD1">
        <w:rPr>
          <w:rFonts w:ascii="Times New Roman" w:eastAsia="Times New Roman" w:hAnsi="Times New Roman" w:cs="Times New Roman"/>
          <w:color w:val="000000"/>
          <w:sz w:val="28"/>
          <w:szCs w:val="28"/>
        </w:rPr>
        <w:t>, эпи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демии или эпизоотии и в любых исключительных случаях, ставящих под угрозу жиз</w:t>
      </w:r>
      <w:r w:rsidR="00557AD1">
        <w:rPr>
          <w:rFonts w:ascii="Times New Roman" w:eastAsia="Times New Roman" w:hAnsi="Times New Roman" w:cs="Times New Roman"/>
          <w:color w:val="000000"/>
          <w:sz w:val="28"/>
          <w:szCs w:val="28"/>
        </w:rPr>
        <w:t>нь или</w:t>
      </w:r>
      <w:r w:rsidR="00557AD1">
        <w:rPr>
          <w:rFonts w:ascii="Times New Roman" w:hAnsi="Times New Roman" w:cs="Times New Roman"/>
          <w:sz w:val="28"/>
          <w:szCs w:val="28"/>
        </w:rPr>
        <w:t xml:space="preserve"> 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нормальные жизненные условия всего населения или его части, работник может быть</w:t>
      </w:r>
      <w:r w:rsidR="00557AD1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 без его согласия на срок до одного месяца на не обусловленную трудовым догов</w:t>
      </w:r>
      <w:r w:rsidR="00557AD1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="00557AD1">
        <w:rPr>
          <w:rFonts w:ascii="Times New Roman" w:hAnsi="Times New Roman" w:cs="Times New Roman"/>
          <w:sz w:val="28"/>
          <w:szCs w:val="28"/>
        </w:rPr>
        <w:t xml:space="preserve"> 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у того же работодателя для предотвращения указанных случаев или устранен</w:t>
      </w:r>
      <w:r w:rsidR="0055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последствий.</w:t>
      </w:r>
      <w:r w:rsidR="00557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D1" w:rsidRDefault="00557AD1" w:rsidP="00557AD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отника без его согласия на срок до одного месяца на не обусловленную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догово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ром работу у того же работодателя допускается также в случаях простоя (вре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</w:t>
      </w:r>
      <w:r w:rsidR="002804F5" w:rsidRPr="00280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новки работы по причинам экономического, технологического,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804F5" w:rsidRPr="00280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характера), необходимости предотвращения уничтожения или порчи и либо замещения временно отсутствующего работника, если простой или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димость пре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дотвращения уничтожения или порчи имущества либо замещения 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отсутствующего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 вызваны чрезвычайными обстоятельствами, указанными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настоящей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статьи. При этом перевод на работу, требующую более низкой квалифи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кации, допу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скается только с письменного согласия работника. </w:t>
      </w:r>
    </w:p>
    <w:p w:rsidR="000F6670" w:rsidRDefault="00557AD1" w:rsidP="001B761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переводах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осуществляемых в случаях, предусмотренных частями второй и третьей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настоящей ст</w:t>
      </w:r>
      <w:r w:rsidR="002804F5" w:rsidRPr="002804F5">
        <w:rPr>
          <w:rFonts w:ascii="Times New Roman" w:eastAsia="Times New Roman" w:hAnsi="Times New Roman" w:cs="Times New Roman"/>
          <w:color w:val="000000"/>
          <w:sz w:val="28"/>
          <w:szCs w:val="28"/>
        </w:rPr>
        <w:t>атьи, оплата труда работника производится по выполняемой работе, но не ниже заработка по прежней работе.</w:t>
      </w:r>
    </w:p>
    <w:p w:rsidR="000F6670" w:rsidRPr="00433FD0" w:rsidRDefault="00330F54" w:rsidP="00433FD0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1B7619" w:rsidRPr="000A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2.11.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 согласно</w:t>
      </w:r>
      <w:r w:rsidRPr="000F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619" w:rsidRPr="000A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 ТК РФ об изменении определенных сторонами условий трудового договора по причинам, связанным </w:t>
      </w:r>
      <w:r w:rsidR="001B7619" w:rsidRPr="001B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1B7619" w:rsidRPr="000A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7619" w:rsidRPr="000A4CE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изменением организационных или технологических условий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7619" w:rsidRPr="001B7619" w:rsidRDefault="007A0E97" w:rsidP="007A0E9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E97">
        <w:rPr>
          <w:rFonts w:ascii="Times New Roman" w:hAnsi="Times New Roman" w:cs="Times New Roman"/>
          <w:b/>
          <w:color w:val="000000"/>
          <w:sz w:val="28"/>
          <w:szCs w:val="28"/>
        </w:rPr>
        <w:t>Статья 74. Изменение</w:t>
      </w:r>
      <w:r w:rsidR="001B7619" w:rsidRPr="007A0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определенных сторонами условий трудового договора по при</w:t>
      </w:r>
      <w:r w:rsidR="001B7619" w:rsidRPr="007A0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 xml:space="preserve">чиним, связанным с изменением организационных или технологических </w:t>
      </w:r>
      <w:r w:rsidRPr="007A0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условий </w:t>
      </w:r>
      <w:r w:rsidR="001B7619" w:rsidRPr="007A0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="001B7619" w:rsidRPr="001B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7619" w:rsidRPr="001B7619" w:rsidRDefault="007A0E97" w:rsidP="00835C7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когда по </w:t>
      </w:r>
      <w:r w:rsidR="001B7619" w:rsidRPr="001B761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причинам, связанным с изменением организационных или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условий т</w:t>
      </w:r>
      <w:r w:rsidR="001B7619" w:rsidRPr="001B7619">
        <w:rPr>
          <w:rFonts w:ascii="Times New Roman" w:eastAsia="Times New Roman" w:hAnsi="Times New Roman" w:cs="Times New Roman"/>
          <w:color w:val="000000"/>
          <w:sz w:val="28"/>
          <w:szCs w:val="28"/>
        </w:rPr>
        <w:t>руда (изменения в технике и технологии производства, структурная реорга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 производства</w:t>
      </w:r>
      <w:r w:rsidR="001B7619" w:rsidRPr="001B76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7619" w:rsidRPr="001B761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причины), определенные сторонами условия трудового 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 не могут быть со</w:t>
      </w:r>
      <w:r w:rsidR="001B7619" w:rsidRPr="001B7619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хранены, допускается их изменение по инициативе работодателя,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исключением изменения</w:t>
      </w:r>
      <w:r w:rsidR="001B7619" w:rsidRPr="001B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функции работника.</w:t>
      </w:r>
    </w:p>
    <w:p w:rsidR="007A0E97" w:rsidRPr="007A0E97" w:rsidRDefault="007A0E97" w:rsidP="007A0E97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предстоящих измене</w:t>
      </w:r>
      <w:r w:rsidR="001B7619" w:rsidRPr="001B7619">
        <w:rPr>
          <w:color w:val="000000"/>
          <w:sz w:val="28"/>
          <w:szCs w:val="28"/>
        </w:rPr>
        <w:t>ниях определенных сторонами условий трудового договора, а</w:t>
      </w:r>
      <w:r>
        <w:rPr>
          <w:color w:val="000000"/>
          <w:sz w:val="28"/>
          <w:szCs w:val="28"/>
        </w:rPr>
        <w:t xml:space="preserve"> также о причинах, вызвавших </w:t>
      </w:r>
      <w:r w:rsidR="001B7619" w:rsidRPr="001B7619">
        <w:rPr>
          <w:color w:val="000000"/>
          <w:sz w:val="28"/>
          <w:szCs w:val="28"/>
        </w:rPr>
        <w:t>необходимость таких изменений, работодатель обязан уведо</w:t>
      </w:r>
      <w:r w:rsidRPr="007A0E97">
        <w:rPr>
          <w:color w:val="000000"/>
          <w:sz w:val="28"/>
          <w:szCs w:val="28"/>
        </w:rPr>
        <w:t>мить работника в письменной форме не позднее чем за два месяца, если иное не пре</w:t>
      </w:r>
      <w:r>
        <w:rPr>
          <w:color w:val="000000"/>
          <w:sz w:val="28"/>
          <w:szCs w:val="28"/>
        </w:rPr>
        <w:t>дус</w:t>
      </w:r>
      <w:r w:rsidRPr="007A0E97">
        <w:rPr>
          <w:color w:val="000000"/>
          <w:sz w:val="28"/>
          <w:szCs w:val="28"/>
        </w:rPr>
        <w:t>мотрено настоящим Кодексом.</w:t>
      </w:r>
    </w:p>
    <w:p w:rsidR="007A0E97" w:rsidRPr="007A0E97" w:rsidRDefault="007A0E97" w:rsidP="007A0E9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работник не согласен работать в новых условиях, то работодатель обязан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менной форме предложить ему другую имеющуюся у 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работодателя работу (как вакан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должность или работу, соответствующую квалификации работника, так и вакантную </w:t>
      </w:r>
      <w:r w:rsidRPr="007A0E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ниже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стоящую должность или нижеоплачиваемую работу), которую работник может выполни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его состояния здоровья. При этом работодатель обязан предлагать работнику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вечающие указанным требованиям вакансии, имеющиеся у него в данной местности.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лагать вакансии в других местностях работодатель обязан, если это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 договором, соглашениями, трудовым договором.</w:t>
      </w:r>
    </w:p>
    <w:p w:rsidR="007A0E97" w:rsidRPr="007A0E97" w:rsidRDefault="007A0E97" w:rsidP="007A0E9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указанной работы или отказе работника от предложенной работы 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прекращается в соответствии с пунктом 7 части первой статьи 77 настоящего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екса.</w:t>
      </w:r>
    </w:p>
    <w:p w:rsidR="007A0E97" w:rsidRPr="007A0E97" w:rsidRDefault="007A0E97" w:rsidP="00F96BA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когда причины, указанные в части первой настоящей статьи, могут повлеч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>ь за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массовое увольнение работников, работодатель в целях сохранения рабочих м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с учетом мнения выборного органа первичной профсоюзной организации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установленном статьей 372 настоящего Кодекса для принятия локальных норма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актов, вводить режим неполного рабочего дня (смены) и (или) неполной рабочей не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дели 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 до шести месяцев.</w:t>
      </w:r>
    </w:p>
    <w:p w:rsidR="007A0E97" w:rsidRPr="007A0E97" w:rsidRDefault="007A0E97" w:rsidP="00F96BA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 отказывается от продолжения работы в режиме неполного рабочего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(смены) и (или) неполной рабочей недели, то трудовой договор расторгается в соответс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пунктом 2 части первой статьи 81 настоящего Кодекса. При этом работнику предоста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соответствующие гарантии и компенсации.</w:t>
      </w:r>
    </w:p>
    <w:p w:rsidR="007A0E97" w:rsidRPr="007A0E97" w:rsidRDefault="007A0E97" w:rsidP="00F96BA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Отмена режима неполного рабочего дня (смены) и (или) неполной рабочей недели 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</w:t>
      </w:r>
      <w:r w:rsidR="00F96BAE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7A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срока, на который они были установлены, производится работодателем с учетом мне выборного органа первичной профсоюзной организации.</w:t>
      </w:r>
    </w:p>
    <w:p w:rsidR="000F6670" w:rsidRDefault="007A0E97" w:rsidP="007A0E97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  <w:r w:rsidRPr="007A0E97">
        <w:rPr>
          <w:color w:val="000000"/>
          <w:sz w:val="28"/>
          <w:szCs w:val="28"/>
        </w:rPr>
        <w:t>Изменения определенных сторонами условий трудового договора, вводимые в соо</w:t>
      </w:r>
      <w:r w:rsidR="00F96BAE">
        <w:rPr>
          <w:color w:val="000000"/>
          <w:sz w:val="28"/>
          <w:szCs w:val="28"/>
        </w:rPr>
        <w:t>твет</w:t>
      </w:r>
      <w:r w:rsidRPr="007A0E97">
        <w:rPr>
          <w:color w:val="000000"/>
          <w:sz w:val="28"/>
          <w:szCs w:val="28"/>
        </w:rPr>
        <w:t xml:space="preserve">ствии с настоящей статьей, не должны ухудшать положение работника по сравнению с </w:t>
      </w:r>
      <w:r w:rsidR="00F96BAE">
        <w:rPr>
          <w:color w:val="000000"/>
          <w:sz w:val="28"/>
          <w:szCs w:val="28"/>
        </w:rPr>
        <w:t>уста</w:t>
      </w:r>
      <w:r w:rsidRPr="007A0E97">
        <w:rPr>
          <w:color w:val="000000"/>
          <w:sz w:val="28"/>
          <w:szCs w:val="28"/>
        </w:rPr>
        <w:t>новленным коллективным договором, соглашениями.</w:t>
      </w:r>
    </w:p>
    <w:p w:rsidR="000F6670" w:rsidRPr="007E46CE" w:rsidRDefault="00330F54" w:rsidP="007E46CE">
      <w:pPr>
        <w:pStyle w:val="a3"/>
        <w:numPr>
          <w:ilvl w:val="0"/>
          <w:numId w:val="38"/>
        </w:numPr>
        <w:tabs>
          <w:tab w:val="left" w:pos="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9E756E" w:rsidRPr="000A4CEC">
        <w:rPr>
          <w:color w:val="000000"/>
          <w:sz w:val="28"/>
          <w:szCs w:val="28"/>
        </w:rPr>
        <w:t xml:space="preserve">ункт 5.10. </w:t>
      </w:r>
      <w:r>
        <w:rPr>
          <w:color w:val="000000"/>
          <w:sz w:val="28"/>
          <w:szCs w:val="28"/>
        </w:rPr>
        <w:t>в следующей редакции согласно</w:t>
      </w:r>
      <w:r w:rsidRPr="000F6670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Pr="000F6670">
        <w:rPr>
          <w:color w:val="000000"/>
          <w:sz w:val="28"/>
          <w:szCs w:val="28"/>
        </w:rPr>
        <w:t xml:space="preserve"> </w:t>
      </w:r>
      <w:r w:rsidR="009E756E" w:rsidRPr="000A4CEC">
        <w:rPr>
          <w:color w:val="000000"/>
          <w:sz w:val="28"/>
          <w:szCs w:val="28"/>
        </w:rPr>
        <w:t>124 ТК РФ о перенесении ежегодного оплачиваемого отпуска.</w:t>
      </w:r>
    </w:p>
    <w:p w:rsidR="007E46CE" w:rsidRDefault="007E46CE" w:rsidP="007E46C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124. Продление или перенесение ежегодного оплачиваемого отпуска</w:t>
      </w:r>
    </w:p>
    <w:p w:rsidR="007E46CE" w:rsidRPr="007E46CE" w:rsidRDefault="007E46CE" w:rsidP="007E46C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Ежегодный оплачиваемый отпуск должен быть продлен или перенесен на 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срок,</w:t>
      </w:r>
      <w:r w:rsidRPr="007E4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определяемый работодателем с учетом пожеланий работника, в случаях: </w:t>
      </w:r>
    </w:p>
    <w:p w:rsidR="007E46CE" w:rsidRDefault="007E46CE" w:rsidP="007E46CE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  <w:r w:rsidRPr="007E46CE">
        <w:rPr>
          <w:color w:val="000000"/>
          <w:sz w:val="28"/>
          <w:szCs w:val="28"/>
        </w:rPr>
        <w:t>временной нетрудоспособности работника;</w:t>
      </w:r>
    </w:p>
    <w:p w:rsidR="007E46CE" w:rsidRPr="00DB7E91" w:rsidRDefault="007E46CE" w:rsidP="007E46CE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исполнения</w:t>
      </w:r>
      <w:r w:rsidRPr="007E46CE">
        <w:rPr>
          <w:color w:val="000000"/>
          <w:sz w:val="28"/>
          <w:szCs w:val="28"/>
        </w:rPr>
        <w:t xml:space="preserve"> работником во время ежегодного оплачиваемого отпуска государственны</w:t>
      </w:r>
      <w:r>
        <w:rPr>
          <w:color w:val="000000"/>
          <w:sz w:val="28"/>
          <w:szCs w:val="28"/>
        </w:rPr>
        <w:t>х обязанностей</w:t>
      </w:r>
      <w:r w:rsidRPr="007E46CE">
        <w:rPr>
          <w:color w:val="000000"/>
          <w:sz w:val="28"/>
          <w:szCs w:val="28"/>
        </w:rPr>
        <w:t>, если для этого трудовым законодательством предусмотрено освобождение</w:t>
      </w:r>
      <w:r>
        <w:rPr>
          <w:color w:val="000000"/>
          <w:sz w:val="28"/>
          <w:szCs w:val="28"/>
        </w:rPr>
        <w:t xml:space="preserve"> от работы</w:t>
      </w:r>
      <w:r w:rsidR="00DB7E91">
        <w:rPr>
          <w:color w:val="000000"/>
          <w:sz w:val="28"/>
          <w:szCs w:val="28"/>
        </w:rPr>
        <w:t>;</w:t>
      </w:r>
    </w:p>
    <w:p w:rsidR="007E46CE" w:rsidRDefault="007E46CE" w:rsidP="007E46CE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  <w:r w:rsidRPr="007E46CE"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7E46CE">
        <w:rPr>
          <w:color w:val="000000"/>
          <w:sz w:val="28"/>
          <w:szCs w:val="28"/>
        </w:rPr>
        <w:t xml:space="preserve">ругих случаях, предусмотренных трудовым законодательством, локальными </w:t>
      </w:r>
      <w:r>
        <w:rPr>
          <w:color w:val="000000"/>
          <w:sz w:val="28"/>
          <w:szCs w:val="28"/>
        </w:rPr>
        <w:t>норма</w:t>
      </w:r>
      <w:r>
        <w:rPr>
          <w:color w:val="000000"/>
          <w:sz w:val="28"/>
          <w:szCs w:val="28"/>
        </w:rPr>
        <w:softHyphen/>
        <w:t>тивными актами</w:t>
      </w:r>
      <w:r w:rsidR="00DB7E91">
        <w:rPr>
          <w:color w:val="000000"/>
          <w:sz w:val="28"/>
          <w:szCs w:val="28"/>
        </w:rPr>
        <w:t>.</w:t>
      </w:r>
    </w:p>
    <w:p w:rsidR="007E46CE" w:rsidRDefault="007E46CE" w:rsidP="007E46CE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</w:t>
      </w:r>
      <w:r w:rsidRPr="007E46CE">
        <w:rPr>
          <w:color w:val="000000"/>
          <w:sz w:val="28"/>
          <w:szCs w:val="28"/>
        </w:rPr>
        <w:t xml:space="preserve"> работнику своевременно не была произведена оплата за время ежегодного опла</w:t>
      </w:r>
      <w:r>
        <w:rPr>
          <w:color w:val="000000"/>
          <w:sz w:val="28"/>
          <w:szCs w:val="28"/>
        </w:rPr>
        <w:t>чиваемого</w:t>
      </w:r>
      <w:r w:rsidRPr="007E46CE">
        <w:rPr>
          <w:color w:val="000000"/>
          <w:sz w:val="28"/>
          <w:szCs w:val="28"/>
        </w:rPr>
        <w:t xml:space="preserve"> отпуска либо работник был предупрежден о времени начала этого отпуска по</w:t>
      </w:r>
      <w:r>
        <w:rPr>
          <w:color w:val="000000"/>
          <w:sz w:val="28"/>
          <w:szCs w:val="28"/>
        </w:rPr>
        <w:t>зднее чем</w:t>
      </w:r>
      <w:r w:rsidRPr="007E46CE">
        <w:rPr>
          <w:color w:val="000000"/>
          <w:sz w:val="28"/>
          <w:szCs w:val="28"/>
        </w:rPr>
        <w:t xml:space="preserve"> за две недели до его начала, то работодатель по письменному заявлению работ</w:t>
      </w:r>
      <w:r>
        <w:rPr>
          <w:color w:val="000000"/>
          <w:sz w:val="28"/>
          <w:szCs w:val="28"/>
        </w:rPr>
        <w:t xml:space="preserve">ника обязан </w:t>
      </w:r>
      <w:r w:rsidRPr="007E46CE">
        <w:rPr>
          <w:color w:val="000000"/>
          <w:sz w:val="28"/>
          <w:szCs w:val="28"/>
        </w:rPr>
        <w:t xml:space="preserve">перенести ежегодный оплачиваемый отпуск на другой срок, согласованный с </w:t>
      </w:r>
      <w:r>
        <w:rPr>
          <w:color w:val="000000"/>
          <w:sz w:val="28"/>
          <w:szCs w:val="28"/>
        </w:rPr>
        <w:t>работником.</w:t>
      </w:r>
      <w:r w:rsidRPr="007E46CE">
        <w:rPr>
          <w:color w:val="000000"/>
          <w:sz w:val="28"/>
          <w:szCs w:val="28"/>
        </w:rPr>
        <w:t xml:space="preserve"> </w:t>
      </w:r>
    </w:p>
    <w:p w:rsidR="007E46CE" w:rsidRPr="007E46CE" w:rsidRDefault="007E46CE" w:rsidP="007E46CE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исклю</w:t>
      </w:r>
      <w:r w:rsidRPr="007E46CE">
        <w:rPr>
          <w:color w:val="000000"/>
          <w:sz w:val="28"/>
          <w:szCs w:val="28"/>
        </w:rPr>
        <w:t xml:space="preserve">чительных случаях, когда предоставление отпуска работнику в текущем рабочем </w:t>
      </w:r>
      <w:r>
        <w:rPr>
          <w:color w:val="000000"/>
          <w:sz w:val="28"/>
          <w:szCs w:val="28"/>
        </w:rPr>
        <w:t>году может</w:t>
      </w:r>
      <w:r w:rsidRPr="007E46CE">
        <w:rPr>
          <w:color w:val="000000"/>
          <w:sz w:val="28"/>
          <w:szCs w:val="28"/>
        </w:rPr>
        <w:t xml:space="preserve"> неблагоприятно отразиться на нормальном ходе работы организации, индивиду</w:t>
      </w:r>
      <w:r>
        <w:rPr>
          <w:color w:val="000000"/>
          <w:sz w:val="28"/>
          <w:szCs w:val="28"/>
        </w:rPr>
        <w:t>ального</w:t>
      </w:r>
      <w:r w:rsidRPr="007E4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</w:t>
      </w:r>
      <w:r w:rsidRPr="007E46CE">
        <w:rPr>
          <w:color w:val="000000"/>
          <w:sz w:val="28"/>
          <w:szCs w:val="28"/>
        </w:rPr>
        <w:t>ринимателя, допускается с согласия работника перенесение отпуска на следу</w:t>
      </w:r>
      <w:r>
        <w:rPr>
          <w:color w:val="000000"/>
          <w:sz w:val="28"/>
          <w:szCs w:val="28"/>
        </w:rPr>
        <w:t>ющий рабочий</w:t>
      </w:r>
      <w:r w:rsidRPr="007E46CE">
        <w:rPr>
          <w:color w:val="000000"/>
          <w:sz w:val="28"/>
          <w:szCs w:val="28"/>
        </w:rPr>
        <w:t xml:space="preserve"> год. При этом отпуск должен быть использован не позднее 12 месяцев после </w:t>
      </w:r>
      <w:r>
        <w:rPr>
          <w:color w:val="000000"/>
          <w:sz w:val="28"/>
          <w:szCs w:val="28"/>
        </w:rPr>
        <w:t xml:space="preserve">окончания </w:t>
      </w:r>
      <w:r w:rsidRPr="007E46CE">
        <w:rPr>
          <w:color w:val="000000"/>
          <w:sz w:val="28"/>
          <w:szCs w:val="28"/>
        </w:rPr>
        <w:t>того рабочего года, за который он предоставляется</w:t>
      </w:r>
      <w:r w:rsidR="00DB7E91">
        <w:rPr>
          <w:color w:val="000000"/>
          <w:sz w:val="28"/>
          <w:szCs w:val="28"/>
        </w:rPr>
        <w:t>.</w:t>
      </w:r>
    </w:p>
    <w:p w:rsidR="000F6670" w:rsidRPr="007E46CE" w:rsidRDefault="007E46CE" w:rsidP="007E46CE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</w:t>
      </w:r>
      <w:r w:rsidRPr="007E46CE">
        <w:rPr>
          <w:color w:val="000000"/>
          <w:sz w:val="28"/>
          <w:szCs w:val="28"/>
        </w:rPr>
        <w:t xml:space="preserve">ается непредоставление ежегодного оплачиваемого отпуска в течение двух лет </w:t>
      </w:r>
      <w:r>
        <w:rPr>
          <w:color w:val="000000"/>
          <w:sz w:val="28"/>
          <w:szCs w:val="28"/>
        </w:rPr>
        <w:t xml:space="preserve">подряд, а также </w:t>
      </w:r>
      <w:r w:rsidRPr="007E46CE">
        <w:rPr>
          <w:color w:val="000000"/>
          <w:sz w:val="28"/>
          <w:szCs w:val="28"/>
        </w:rPr>
        <w:t>непредоставление ежегодного оплачиваемого отпуска работникам в возра</w:t>
      </w:r>
      <w:r>
        <w:rPr>
          <w:color w:val="000000"/>
          <w:sz w:val="28"/>
          <w:szCs w:val="28"/>
        </w:rPr>
        <w:t>сте до восе</w:t>
      </w:r>
      <w:r w:rsidRPr="007E46CE">
        <w:rPr>
          <w:color w:val="000000"/>
          <w:sz w:val="28"/>
          <w:szCs w:val="28"/>
        </w:rPr>
        <w:t xml:space="preserve">мнадцати лет и работникам, занятым на работах с вредными и (или) опасными </w:t>
      </w:r>
      <w:r>
        <w:rPr>
          <w:color w:val="000000"/>
          <w:sz w:val="28"/>
          <w:szCs w:val="28"/>
        </w:rPr>
        <w:t>условиями</w:t>
      </w:r>
      <w:r w:rsidRPr="007E46CE">
        <w:rPr>
          <w:color w:val="000000"/>
          <w:sz w:val="28"/>
          <w:szCs w:val="28"/>
        </w:rPr>
        <w:t xml:space="preserve"> труда.</w:t>
      </w:r>
    </w:p>
    <w:p w:rsidR="00D500F6" w:rsidRPr="00433FD0" w:rsidRDefault="006E7AC9" w:rsidP="00D500F6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 6.1. </w:t>
      </w:r>
      <w:r w:rsidR="00330F54" w:rsidRP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 согласно</w:t>
      </w:r>
      <w:r w:rsidR="004671C5" w:rsidRP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330F54" w:rsidRP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</w:t>
      </w:r>
      <w:r w:rsidR="004671C5" w:rsidRP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33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муниципалитета города Ярославля от 15.09.2011 г. № 524 «Об условиях (системе) оплаты труда работников муниципальных образовательных учреждений города Ярославля».</w:t>
      </w:r>
    </w:p>
    <w:p w:rsidR="00D500F6" w:rsidRPr="007175EC" w:rsidRDefault="00E62BA1" w:rsidP="00433FD0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B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17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 6.9. </w:t>
      </w:r>
      <w:r w:rsidR="00D500F6" w:rsidRPr="00717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следующей редакции согласно статьи </w:t>
      </w:r>
      <w:r w:rsidRPr="007175EC">
        <w:rPr>
          <w:rFonts w:ascii="Times New Roman" w:eastAsia="Times New Roman" w:hAnsi="Times New Roman" w:cs="Times New Roman"/>
          <w:color w:val="000000"/>
          <w:sz w:val="28"/>
          <w:szCs w:val="28"/>
        </w:rPr>
        <w:t>147 ТК РФ об оплате труда работников, занятых на работах с вредными и (или) опасными условиями труда</w:t>
      </w:r>
      <w:r w:rsidR="00433FD0" w:rsidRPr="00717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FD0" w:rsidRPr="00433FD0" w:rsidRDefault="00433FD0" w:rsidP="00433FD0">
      <w:pPr>
        <w:pStyle w:val="ab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19F2" w:rsidRPr="003319F2" w:rsidRDefault="00040263" w:rsidP="007C3E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2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D51ABD" w:rsidRPr="000402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147. </w:t>
      </w:r>
      <w:r w:rsidR="003319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19F2" w:rsidRPr="003319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Оплата труда работников, занятых на работах </w:t>
      </w:r>
      <w:r w:rsidR="003319F2" w:rsidRPr="003319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19F2" w:rsidRPr="003319F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вредными и (или) опасными условиями труда</w:t>
      </w:r>
    </w:p>
    <w:p w:rsidR="003319F2" w:rsidRPr="003319F2" w:rsidRDefault="003319F2" w:rsidP="003319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труда работников, занятых на работах с вредными и (или) опасными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t>овиями труда, устанавливается в повышенном размере.</w:t>
      </w:r>
    </w:p>
    <w:p w:rsidR="003319F2" w:rsidRPr="003319F2" w:rsidRDefault="003319F2" w:rsidP="003319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 размер повышения оплаты труда работникам, занятым на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вредными и (или) опасными условиями труда, составляет 4 процента </w:t>
      </w:r>
      <w:r w:rsidR="004F33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арифной ставки (оклада), установленной для различных видов работ с нормаль</w:t>
      </w: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условиями труда.</w:t>
      </w:r>
    </w:p>
    <w:p w:rsidR="003319F2" w:rsidRPr="00040263" w:rsidRDefault="003319F2" w:rsidP="003319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размеры повышения оплаты труда устанавливаются работодате</w:t>
      </w: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с учетом мнения представительного органа работников в порядке, установ</w:t>
      </w:r>
      <w:r w:rsidRPr="003319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ленном статьей 372 настоящего Кодекса для принятия локальных нормативных актов, либо коллективным договором,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4F333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договором.</w:t>
      </w:r>
    </w:p>
    <w:p w:rsidR="00BB5AF3" w:rsidRPr="00DA79F6" w:rsidRDefault="00BB5AF3" w:rsidP="003319F2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9F6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 8.3. в следующей редакции согласно статьи 212 ТК РФ об обязанностях работодателя по обеспечению безопасных условий и охраны труда, в частности, по проведению специальной оценки условий труда в соответствии с Федеральным законом от 28.12.2013 г. № 426-ФЗ «О специальной оценке условий труда».</w:t>
      </w:r>
    </w:p>
    <w:p w:rsidR="00CD4C2D" w:rsidRPr="00BE6D5F" w:rsidRDefault="00CD4C2D" w:rsidP="00BE6D5F">
      <w:pPr>
        <w:pStyle w:val="ab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212. Обязанности работодателя по обеспечению безопасных условий </w:t>
      </w:r>
      <w:r w:rsidR="00BE6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ох</w:t>
      </w:r>
      <w:r w:rsidRPr="00BE6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раны труда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Обязанности по обеспечению безопасных условий и охраны труда возлагаются на работодателя.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Работодатель обязан обеспечить: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создание и функционирование системы управления охраной труда;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</w:t>
      </w: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</w:t>
      </w: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ознакомление работников с требованиями охраны труда;</w:t>
      </w:r>
    </w:p>
    <w:p w:rsidR="003B66CD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203CCF" w:rsidRPr="003B66CD" w:rsidRDefault="003B66CD" w:rsidP="003B66C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B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203CCF" w:rsidRPr="00203CCF" w:rsidRDefault="00F3255C" w:rsidP="00203CCF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D5F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 11.6. в следующей редакции согласно статьи  40 ТК РФ.</w:t>
      </w:r>
    </w:p>
    <w:p w:rsidR="00D670C9" w:rsidRPr="00135277" w:rsidRDefault="00D670C9" w:rsidP="00D670C9">
      <w:pPr>
        <w:pStyle w:val="ab"/>
        <w:shd w:val="clear" w:color="auto" w:fill="FFFFFF"/>
        <w:autoSpaceDE w:val="0"/>
        <w:autoSpaceDN w:val="0"/>
        <w:adjustRightInd w:val="0"/>
        <w:ind w:left="78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35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40. Коллективный договор</w:t>
      </w:r>
    </w:p>
    <w:p w:rsidR="00D670C9" w:rsidRPr="00D670C9" w:rsidRDefault="00D670C9" w:rsidP="00D670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 —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</w:t>
      </w:r>
      <w:r w:rsidR="00495D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70C9" w:rsidRPr="00D670C9" w:rsidRDefault="00D670C9" w:rsidP="00D670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недостижении согласия между сторонами по отдельным положениям проекта коллективного договора </w:t>
      </w:r>
      <w:r w:rsidRPr="00495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течение трех месяцев со дня начала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коллективных переговоров сто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роны должны подписать коллективный договор на согласованных условиях с одновременным составлением протокола разногласий.</w:t>
      </w:r>
    </w:p>
    <w:p w:rsidR="00D670C9" w:rsidRPr="00D670C9" w:rsidRDefault="00D670C9" w:rsidP="00D670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>Неурегулированные разногласия могут быть предметом дальнейших коллективных пере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говоров или разрешаться в соответствии с настоящим Кодексом, иными федеральными за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конами.</w:t>
      </w:r>
    </w:p>
    <w:p w:rsidR="00D670C9" w:rsidRPr="00D670C9" w:rsidRDefault="00D670C9" w:rsidP="0013527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 может заключаться в организации в целом, в ее филиалах, представительствах и иных обособленных структурных подразделениях.</w:t>
      </w:r>
    </w:p>
    <w:p w:rsidR="00F05712" w:rsidRDefault="00D670C9" w:rsidP="00D670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коллективных переговоров по подготовке, заключению или изменению</w:t>
      </w:r>
      <w:r w:rsidR="0013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коллективного договора в филиале, представительстве или ином обособленном структурном подразделении организации работодатель наделяет необходимыми полномочиями руково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дителя этого подразделения или иное лицо в соответствии с частью первой статьи 33 насто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ящего Кодекса. При этом правом представлять интересы работников наделяется представи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 работников этого подразделения, определяемый в соответствии с правилами, предус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мотренными для ведения коллективных </w:t>
      </w:r>
      <w:r w:rsidRPr="00D670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переговоров в организации в целом (части вторая — пятая статьи 37 настоящего Кодекса)</w:t>
      </w:r>
      <w:r w:rsidR="00BB2E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3272" w:rsidRPr="004B0C9C" w:rsidRDefault="00CA0800" w:rsidP="004B0C9C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</w:t>
      </w:r>
      <w:r w:rsidR="00203CCF"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 </w:t>
      </w:r>
      <w:r w:rsidR="00203CCF"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редакции согласно</w:t>
      </w:r>
      <w:r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 w:rsidR="004B0C9C"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и социального развития РФ от 12.04.2011 г. № 302н. </w:t>
      </w:r>
      <w:r w:rsidR="004B0C9C" w:rsidRPr="004B0C9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Приказом утверждены и введены в действие с 1 января 2012 года Перечни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0F6670" w:rsidRPr="00D14923" w:rsidRDefault="00D14923" w:rsidP="00BE6D5F">
      <w:pPr>
        <w:pStyle w:val="a3"/>
        <w:numPr>
          <w:ilvl w:val="0"/>
          <w:numId w:val="38"/>
        </w:numPr>
        <w:tabs>
          <w:tab w:val="left" w:pos="0"/>
        </w:tabs>
        <w:spacing w:before="0" w:beforeAutospacing="0" w:after="0"/>
        <w:ind w:left="142" w:firstLine="284"/>
        <w:jc w:val="both"/>
        <w:rPr>
          <w:sz w:val="28"/>
          <w:szCs w:val="28"/>
        </w:rPr>
      </w:pPr>
      <w:r w:rsidRPr="004B0C9C">
        <w:rPr>
          <w:color w:val="000000"/>
          <w:sz w:val="28"/>
          <w:szCs w:val="28"/>
        </w:rPr>
        <w:t>В приложени</w:t>
      </w:r>
      <w:r w:rsidR="004B0C9C">
        <w:rPr>
          <w:color w:val="000000"/>
          <w:sz w:val="28"/>
          <w:szCs w:val="28"/>
        </w:rPr>
        <w:t>е</w:t>
      </w:r>
      <w:r w:rsidRPr="004B0C9C">
        <w:rPr>
          <w:color w:val="000000"/>
          <w:sz w:val="28"/>
          <w:szCs w:val="28"/>
        </w:rPr>
        <w:t xml:space="preserve"> № 9 </w:t>
      </w:r>
      <w:r w:rsidR="004B0C9C" w:rsidRPr="004B0C9C">
        <w:rPr>
          <w:color w:val="000000"/>
          <w:sz w:val="28"/>
          <w:szCs w:val="28"/>
        </w:rPr>
        <w:t>в следующей редакции согласно</w:t>
      </w:r>
      <w:r w:rsidRPr="004B0C9C">
        <w:rPr>
          <w:color w:val="000000"/>
          <w:sz w:val="28"/>
          <w:szCs w:val="28"/>
        </w:rPr>
        <w:t xml:space="preserve"> Приказ</w:t>
      </w:r>
      <w:r w:rsidR="004B0C9C">
        <w:rPr>
          <w:color w:val="000000"/>
          <w:sz w:val="28"/>
          <w:szCs w:val="28"/>
        </w:rPr>
        <w:t>у</w:t>
      </w:r>
      <w:r w:rsidRPr="004B0C9C">
        <w:rPr>
          <w:color w:val="000000"/>
          <w:sz w:val="28"/>
          <w:szCs w:val="28"/>
        </w:rPr>
        <w:t xml:space="preserve"> Министерства здравоохранения и социального развития РФ от 17.12.2010 г. № 1122н</w:t>
      </w:r>
      <w:r w:rsidR="004B0C9C">
        <w:rPr>
          <w:color w:val="000000"/>
          <w:sz w:val="28"/>
          <w:szCs w:val="28"/>
        </w:rPr>
        <w:t>.</w:t>
      </w:r>
      <w:r w:rsidRPr="004B0C9C">
        <w:rPr>
          <w:color w:val="000000"/>
          <w:sz w:val="28"/>
          <w:szCs w:val="28"/>
        </w:rPr>
        <w:t xml:space="preserve"> </w:t>
      </w:r>
      <w:r w:rsidR="004B0C9C">
        <w:rPr>
          <w:color w:val="000000"/>
          <w:sz w:val="28"/>
          <w:szCs w:val="28"/>
        </w:rPr>
        <w:t xml:space="preserve">Данным Приказом </w:t>
      </w:r>
      <w:r w:rsidRPr="004B0C9C">
        <w:rPr>
          <w:color w:val="000000"/>
          <w:sz w:val="28"/>
          <w:szCs w:val="28"/>
        </w:rPr>
        <w:t>утверждены Типовые нормы бесплатной выдачи работникам смывающих и (или) обезвреживающих средств и Стандарт безопасности труда «Обеспечение работников смывающими и (или) обезвреживающими средствами».</w:t>
      </w:r>
    </w:p>
    <w:p w:rsidR="000F6670" w:rsidRDefault="000F6670" w:rsidP="00D670C9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</w:p>
    <w:p w:rsidR="000F6670" w:rsidRDefault="000F6670" w:rsidP="00D670C9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</w:p>
    <w:p w:rsidR="000F6670" w:rsidRDefault="000F6670" w:rsidP="00D670C9">
      <w:pPr>
        <w:pStyle w:val="a3"/>
        <w:tabs>
          <w:tab w:val="left" w:pos="0"/>
        </w:tabs>
        <w:spacing w:before="0" w:beforeAutospacing="0" w:after="0"/>
        <w:ind w:firstLine="426"/>
        <w:jc w:val="both"/>
        <w:rPr>
          <w:sz w:val="28"/>
          <w:szCs w:val="28"/>
        </w:rPr>
      </w:pPr>
    </w:p>
    <w:p w:rsidR="00EE12DB" w:rsidRDefault="00EE12DB" w:rsidP="00FD1EF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sectPr w:rsidR="00EE12DB" w:rsidSect="00DA7639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14" w:rsidRPr="00DA7639" w:rsidRDefault="00A00A14" w:rsidP="00DA76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00A14" w:rsidRPr="00DA7639" w:rsidRDefault="00A00A14" w:rsidP="00DA76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705"/>
      <w:docPartObj>
        <w:docPartGallery w:val="Page Numbers (Bottom of Page)"/>
        <w:docPartUnique/>
      </w:docPartObj>
    </w:sdtPr>
    <w:sdtContent>
      <w:p w:rsidR="00D51ABD" w:rsidRDefault="00507388">
        <w:pPr>
          <w:pStyle w:val="a7"/>
          <w:jc w:val="right"/>
        </w:pPr>
        <w:fldSimple w:instr=" PAGE   \* MERGEFORMAT ">
          <w:r w:rsidR="00F44F9D">
            <w:rPr>
              <w:noProof/>
            </w:rPr>
            <w:t>2</w:t>
          </w:r>
        </w:fldSimple>
      </w:p>
    </w:sdtContent>
  </w:sdt>
  <w:p w:rsidR="00D51ABD" w:rsidRDefault="00D51A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14" w:rsidRPr="00DA7639" w:rsidRDefault="00A00A14" w:rsidP="00DA76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00A14" w:rsidRPr="00DA7639" w:rsidRDefault="00A00A14" w:rsidP="00DA763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C9"/>
    <w:multiLevelType w:val="hybridMultilevel"/>
    <w:tmpl w:val="7BBA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A36"/>
    <w:multiLevelType w:val="multilevel"/>
    <w:tmpl w:val="987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F6D47"/>
    <w:multiLevelType w:val="hybridMultilevel"/>
    <w:tmpl w:val="1D84C0C2"/>
    <w:lvl w:ilvl="0" w:tplc="2AB47E94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05791060"/>
    <w:multiLevelType w:val="multilevel"/>
    <w:tmpl w:val="B484DD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6036070"/>
    <w:multiLevelType w:val="hybridMultilevel"/>
    <w:tmpl w:val="4BD82340"/>
    <w:lvl w:ilvl="0" w:tplc="F8F69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6ED7054"/>
    <w:multiLevelType w:val="hybridMultilevel"/>
    <w:tmpl w:val="EA4E31AA"/>
    <w:lvl w:ilvl="0" w:tplc="52387E9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2066B5"/>
    <w:multiLevelType w:val="hybridMultilevel"/>
    <w:tmpl w:val="EA4E31AA"/>
    <w:lvl w:ilvl="0" w:tplc="52387E9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9E769A"/>
    <w:multiLevelType w:val="hybridMultilevel"/>
    <w:tmpl w:val="B53C4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F681D"/>
    <w:multiLevelType w:val="multilevel"/>
    <w:tmpl w:val="5F9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34AFE"/>
    <w:multiLevelType w:val="multilevel"/>
    <w:tmpl w:val="84F6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159DD"/>
    <w:multiLevelType w:val="multilevel"/>
    <w:tmpl w:val="ECA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A23F2"/>
    <w:multiLevelType w:val="hybridMultilevel"/>
    <w:tmpl w:val="6FA22B6A"/>
    <w:lvl w:ilvl="0" w:tplc="2AB47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F68A1"/>
    <w:multiLevelType w:val="multilevel"/>
    <w:tmpl w:val="7CCC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04C73"/>
    <w:multiLevelType w:val="multilevel"/>
    <w:tmpl w:val="5D22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D3879"/>
    <w:multiLevelType w:val="hybridMultilevel"/>
    <w:tmpl w:val="626A16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CA15CC"/>
    <w:multiLevelType w:val="hybridMultilevel"/>
    <w:tmpl w:val="39A00364"/>
    <w:lvl w:ilvl="0" w:tplc="57B8C1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223040"/>
    <w:multiLevelType w:val="multilevel"/>
    <w:tmpl w:val="A89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31DC8"/>
    <w:multiLevelType w:val="multilevel"/>
    <w:tmpl w:val="848A2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F8316E"/>
    <w:multiLevelType w:val="multilevel"/>
    <w:tmpl w:val="46BCF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07831BE"/>
    <w:multiLevelType w:val="multilevel"/>
    <w:tmpl w:val="F3B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A30F2"/>
    <w:multiLevelType w:val="multilevel"/>
    <w:tmpl w:val="FFD8BD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6C1D8E"/>
    <w:multiLevelType w:val="multilevel"/>
    <w:tmpl w:val="68E6D7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39C03111"/>
    <w:multiLevelType w:val="multilevel"/>
    <w:tmpl w:val="0E567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3CD44824"/>
    <w:multiLevelType w:val="multilevel"/>
    <w:tmpl w:val="A2E8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021D3"/>
    <w:multiLevelType w:val="multilevel"/>
    <w:tmpl w:val="B35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B35D0A"/>
    <w:multiLevelType w:val="hybridMultilevel"/>
    <w:tmpl w:val="DC4E33E6"/>
    <w:lvl w:ilvl="0" w:tplc="4C0868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51604"/>
    <w:multiLevelType w:val="multilevel"/>
    <w:tmpl w:val="9C1A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567C9"/>
    <w:multiLevelType w:val="hybridMultilevel"/>
    <w:tmpl w:val="AE70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9743D"/>
    <w:multiLevelType w:val="multilevel"/>
    <w:tmpl w:val="235CE1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8C6492"/>
    <w:multiLevelType w:val="hybridMultilevel"/>
    <w:tmpl w:val="019870DC"/>
    <w:lvl w:ilvl="0" w:tplc="2AB47E9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E82FB0"/>
    <w:multiLevelType w:val="multilevel"/>
    <w:tmpl w:val="548E3D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C81EC8"/>
    <w:multiLevelType w:val="multilevel"/>
    <w:tmpl w:val="3DE8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76813"/>
    <w:multiLevelType w:val="multilevel"/>
    <w:tmpl w:val="A462B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A037D2"/>
    <w:multiLevelType w:val="hybridMultilevel"/>
    <w:tmpl w:val="60AC11CE"/>
    <w:lvl w:ilvl="0" w:tplc="4F68C8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7146C8"/>
    <w:multiLevelType w:val="hybridMultilevel"/>
    <w:tmpl w:val="9B6E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C4037"/>
    <w:multiLevelType w:val="hybridMultilevel"/>
    <w:tmpl w:val="60C25A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30354C"/>
    <w:multiLevelType w:val="multilevel"/>
    <w:tmpl w:val="BD307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8D341F"/>
    <w:multiLevelType w:val="multilevel"/>
    <w:tmpl w:val="7C00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707A8"/>
    <w:multiLevelType w:val="multilevel"/>
    <w:tmpl w:val="AD063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11"/>
  </w:num>
  <w:num w:numId="4">
    <w:abstractNumId w:val="15"/>
  </w:num>
  <w:num w:numId="5">
    <w:abstractNumId w:val="25"/>
  </w:num>
  <w:num w:numId="6">
    <w:abstractNumId w:val="19"/>
  </w:num>
  <w:num w:numId="7">
    <w:abstractNumId w:val="8"/>
  </w:num>
  <w:num w:numId="8">
    <w:abstractNumId w:val="22"/>
  </w:num>
  <w:num w:numId="9">
    <w:abstractNumId w:val="21"/>
  </w:num>
  <w:num w:numId="10">
    <w:abstractNumId w:val="29"/>
  </w:num>
  <w:num w:numId="11">
    <w:abstractNumId w:val="27"/>
  </w:num>
  <w:num w:numId="12">
    <w:abstractNumId w:val="10"/>
  </w:num>
  <w:num w:numId="13">
    <w:abstractNumId w:val="38"/>
  </w:num>
  <w:num w:numId="14">
    <w:abstractNumId w:val="17"/>
  </w:num>
  <w:num w:numId="15">
    <w:abstractNumId w:val="3"/>
  </w:num>
  <w:num w:numId="16">
    <w:abstractNumId w:val="30"/>
  </w:num>
  <w:num w:numId="17">
    <w:abstractNumId w:val="28"/>
  </w:num>
  <w:num w:numId="18">
    <w:abstractNumId w:val="20"/>
  </w:num>
  <w:num w:numId="19">
    <w:abstractNumId w:val="12"/>
  </w:num>
  <w:num w:numId="20">
    <w:abstractNumId w:val="2"/>
  </w:num>
  <w:num w:numId="21">
    <w:abstractNumId w:val="13"/>
  </w:num>
  <w:num w:numId="22">
    <w:abstractNumId w:val="14"/>
  </w:num>
  <w:num w:numId="23">
    <w:abstractNumId w:val="23"/>
  </w:num>
  <w:num w:numId="24">
    <w:abstractNumId w:val="16"/>
  </w:num>
  <w:num w:numId="25">
    <w:abstractNumId w:val="33"/>
  </w:num>
  <w:num w:numId="26">
    <w:abstractNumId w:val="24"/>
  </w:num>
  <w:num w:numId="27">
    <w:abstractNumId w:val="31"/>
  </w:num>
  <w:num w:numId="28">
    <w:abstractNumId w:val="1"/>
  </w:num>
  <w:num w:numId="29">
    <w:abstractNumId w:val="9"/>
  </w:num>
  <w:num w:numId="30">
    <w:abstractNumId w:val="36"/>
  </w:num>
  <w:num w:numId="31">
    <w:abstractNumId w:val="26"/>
  </w:num>
  <w:num w:numId="32">
    <w:abstractNumId w:val="37"/>
  </w:num>
  <w:num w:numId="33">
    <w:abstractNumId w:val="34"/>
  </w:num>
  <w:num w:numId="34">
    <w:abstractNumId w:val="4"/>
  </w:num>
  <w:num w:numId="35">
    <w:abstractNumId w:val="35"/>
  </w:num>
  <w:num w:numId="36">
    <w:abstractNumId w:val="7"/>
  </w:num>
  <w:num w:numId="37">
    <w:abstractNumId w:val="0"/>
  </w:num>
  <w:num w:numId="38">
    <w:abstractNumId w:val="6"/>
  </w:num>
  <w:num w:numId="39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EB7"/>
    <w:rsid w:val="00040263"/>
    <w:rsid w:val="000752FA"/>
    <w:rsid w:val="000B3A82"/>
    <w:rsid w:val="000C7A39"/>
    <w:rsid w:val="000D0D79"/>
    <w:rsid w:val="000D198D"/>
    <w:rsid w:val="000E0515"/>
    <w:rsid w:val="000F6670"/>
    <w:rsid w:val="001314DF"/>
    <w:rsid w:val="00135277"/>
    <w:rsid w:val="00154905"/>
    <w:rsid w:val="00185E52"/>
    <w:rsid w:val="001B1199"/>
    <w:rsid w:val="001B7619"/>
    <w:rsid w:val="002035DA"/>
    <w:rsid w:val="00203CCF"/>
    <w:rsid w:val="00205811"/>
    <w:rsid w:val="00222413"/>
    <w:rsid w:val="00233DE4"/>
    <w:rsid w:val="0023513C"/>
    <w:rsid w:val="00244FD9"/>
    <w:rsid w:val="00250C12"/>
    <w:rsid w:val="002804F5"/>
    <w:rsid w:val="00281C8C"/>
    <w:rsid w:val="002A3155"/>
    <w:rsid w:val="00303272"/>
    <w:rsid w:val="00310C08"/>
    <w:rsid w:val="00330F54"/>
    <w:rsid w:val="003319F2"/>
    <w:rsid w:val="00362BDF"/>
    <w:rsid w:val="00386871"/>
    <w:rsid w:val="00396A0A"/>
    <w:rsid w:val="003A20C3"/>
    <w:rsid w:val="003B27F7"/>
    <w:rsid w:val="003B66CD"/>
    <w:rsid w:val="00433FD0"/>
    <w:rsid w:val="004671C5"/>
    <w:rsid w:val="00473AD0"/>
    <w:rsid w:val="00485034"/>
    <w:rsid w:val="00495D9C"/>
    <w:rsid w:val="004B0C9C"/>
    <w:rsid w:val="004B516E"/>
    <w:rsid w:val="004D5411"/>
    <w:rsid w:val="004D7EF2"/>
    <w:rsid w:val="004F3333"/>
    <w:rsid w:val="00507388"/>
    <w:rsid w:val="00536EF8"/>
    <w:rsid w:val="005376AA"/>
    <w:rsid w:val="00557AD1"/>
    <w:rsid w:val="00595775"/>
    <w:rsid w:val="005A09FB"/>
    <w:rsid w:val="005A58AE"/>
    <w:rsid w:val="005C4A9B"/>
    <w:rsid w:val="005D5FFA"/>
    <w:rsid w:val="005E0E48"/>
    <w:rsid w:val="005F38E1"/>
    <w:rsid w:val="005F6DBE"/>
    <w:rsid w:val="0064501F"/>
    <w:rsid w:val="00654B87"/>
    <w:rsid w:val="00695444"/>
    <w:rsid w:val="006B69AB"/>
    <w:rsid w:val="006E7AC9"/>
    <w:rsid w:val="007175EC"/>
    <w:rsid w:val="007342E3"/>
    <w:rsid w:val="0076676B"/>
    <w:rsid w:val="00792B0D"/>
    <w:rsid w:val="007A0E97"/>
    <w:rsid w:val="007C3EF5"/>
    <w:rsid w:val="007D0300"/>
    <w:rsid w:val="007E46CE"/>
    <w:rsid w:val="00816E22"/>
    <w:rsid w:val="00830B85"/>
    <w:rsid w:val="0083154C"/>
    <w:rsid w:val="00835C71"/>
    <w:rsid w:val="00836D42"/>
    <w:rsid w:val="008E18CD"/>
    <w:rsid w:val="00923284"/>
    <w:rsid w:val="00944F8D"/>
    <w:rsid w:val="009A3E6D"/>
    <w:rsid w:val="009C0B57"/>
    <w:rsid w:val="009C2575"/>
    <w:rsid w:val="009D42C7"/>
    <w:rsid w:val="009E4EB6"/>
    <w:rsid w:val="009E756E"/>
    <w:rsid w:val="009F1BF9"/>
    <w:rsid w:val="00A00146"/>
    <w:rsid w:val="00A00A14"/>
    <w:rsid w:val="00A60D1A"/>
    <w:rsid w:val="00A712E1"/>
    <w:rsid w:val="00A819F0"/>
    <w:rsid w:val="00AB296A"/>
    <w:rsid w:val="00AE74CB"/>
    <w:rsid w:val="00B14980"/>
    <w:rsid w:val="00B21036"/>
    <w:rsid w:val="00B23BDB"/>
    <w:rsid w:val="00B33594"/>
    <w:rsid w:val="00B43AEB"/>
    <w:rsid w:val="00B75300"/>
    <w:rsid w:val="00B91D54"/>
    <w:rsid w:val="00BA3764"/>
    <w:rsid w:val="00BB2EAC"/>
    <w:rsid w:val="00BB3310"/>
    <w:rsid w:val="00BB5AF3"/>
    <w:rsid w:val="00BD3909"/>
    <w:rsid w:val="00BE2909"/>
    <w:rsid w:val="00BE5205"/>
    <w:rsid w:val="00BE6D5F"/>
    <w:rsid w:val="00C23465"/>
    <w:rsid w:val="00C2467D"/>
    <w:rsid w:val="00C30AC6"/>
    <w:rsid w:val="00C83661"/>
    <w:rsid w:val="00CA0800"/>
    <w:rsid w:val="00CD4C2D"/>
    <w:rsid w:val="00CD78B1"/>
    <w:rsid w:val="00D04BA7"/>
    <w:rsid w:val="00D14923"/>
    <w:rsid w:val="00D22D0A"/>
    <w:rsid w:val="00D500F6"/>
    <w:rsid w:val="00D51ABD"/>
    <w:rsid w:val="00D5245B"/>
    <w:rsid w:val="00D670C9"/>
    <w:rsid w:val="00DA7639"/>
    <w:rsid w:val="00DA79F6"/>
    <w:rsid w:val="00DB4D36"/>
    <w:rsid w:val="00DB7E91"/>
    <w:rsid w:val="00DD649A"/>
    <w:rsid w:val="00E62BA1"/>
    <w:rsid w:val="00E6702B"/>
    <w:rsid w:val="00E71DB7"/>
    <w:rsid w:val="00E84EB7"/>
    <w:rsid w:val="00EC4BB3"/>
    <w:rsid w:val="00EE12DB"/>
    <w:rsid w:val="00F05712"/>
    <w:rsid w:val="00F3255C"/>
    <w:rsid w:val="00F44F9D"/>
    <w:rsid w:val="00F5649D"/>
    <w:rsid w:val="00F96BAE"/>
    <w:rsid w:val="00FA1344"/>
    <w:rsid w:val="00FB26A2"/>
    <w:rsid w:val="00FB6053"/>
    <w:rsid w:val="00FB6A93"/>
    <w:rsid w:val="00FD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paragraph" w:styleId="1">
    <w:name w:val="heading 1"/>
    <w:basedOn w:val="a"/>
    <w:link w:val="10"/>
    <w:uiPriority w:val="9"/>
    <w:qFormat/>
    <w:rsid w:val="001314DF"/>
    <w:pPr>
      <w:keepNex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EB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4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76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639"/>
  </w:style>
  <w:style w:type="paragraph" w:styleId="a7">
    <w:name w:val="footer"/>
    <w:basedOn w:val="a"/>
    <w:link w:val="a8"/>
    <w:uiPriority w:val="99"/>
    <w:unhideWhenUsed/>
    <w:rsid w:val="00DA76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639"/>
  </w:style>
  <w:style w:type="paragraph" w:styleId="a9">
    <w:name w:val="Balloon Text"/>
    <w:basedOn w:val="a"/>
    <w:link w:val="aa"/>
    <w:uiPriority w:val="99"/>
    <w:semiHidden/>
    <w:unhideWhenUsed/>
    <w:rsid w:val="00DA7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1314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Revision"/>
    <w:hidden/>
    <w:uiPriority w:val="99"/>
    <w:semiHidden/>
    <w:rsid w:val="00FB26A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8B05-7328-4438-845E-E709B60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2014-06-20T07:23:00Z</cp:lastPrinted>
  <dcterms:created xsi:type="dcterms:W3CDTF">2011-08-24T07:48:00Z</dcterms:created>
  <dcterms:modified xsi:type="dcterms:W3CDTF">2014-10-24T09:06:00Z</dcterms:modified>
</cp:coreProperties>
</file>