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4" w:rsidRPr="00F0505E" w:rsidRDefault="00A245B4" w:rsidP="00527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05E">
        <w:rPr>
          <w:rFonts w:ascii="Times New Roman" w:hAnsi="Times New Roman" w:cs="Times New Roman"/>
          <w:b/>
          <w:sz w:val="28"/>
          <w:szCs w:val="28"/>
          <w:u w:val="single"/>
        </w:rPr>
        <w:t>Основные возр</w:t>
      </w:r>
      <w:r w:rsidR="00527570" w:rsidRPr="00F0505E">
        <w:rPr>
          <w:rFonts w:ascii="Times New Roman" w:hAnsi="Times New Roman" w:cs="Times New Roman"/>
          <w:b/>
          <w:sz w:val="28"/>
          <w:szCs w:val="28"/>
          <w:u w:val="single"/>
        </w:rPr>
        <w:t>астные особенности</w:t>
      </w:r>
      <w:bookmarkStart w:id="0" w:name="_GoBack"/>
      <w:bookmarkEnd w:id="0"/>
    </w:p>
    <w:p w:rsidR="00527570" w:rsidRPr="00527570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61595</wp:posOffset>
            </wp:positionV>
            <wp:extent cx="2070735" cy="3326765"/>
            <wp:effectExtent l="0" t="0" r="0" b="0"/>
            <wp:wrapThrough wrapText="bothSides">
              <wp:wrapPolygon edited="0">
                <wp:start x="0" y="0"/>
                <wp:lineTo x="0" y="21522"/>
                <wp:lineTo x="21461" y="21522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gotki_detskie_knittex_missy_dlya_devochki_tsvet_belyy_razmer_134_140_vozrast_9_10_let_906695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70" w:rsidRPr="00527570">
        <w:rPr>
          <w:b/>
          <w:bCs/>
          <w:color w:val="000000"/>
          <w:sz w:val="28"/>
          <w:szCs w:val="28"/>
        </w:rPr>
        <w:t>7-8 лет</w:t>
      </w:r>
    </w:p>
    <w:p w:rsid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F0505E" w:rsidRPr="00527570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371475</wp:posOffset>
            </wp:positionV>
            <wp:extent cx="2224405" cy="3339465"/>
            <wp:effectExtent l="0" t="0" r="0" b="0"/>
            <wp:wrapThrough wrapText="bothSides">
              <wp:wrapPolygon edited="0">
                <wp:start x="0" y="0"/>
                <wp:lineTo x="0" y="21522"/>
                <wp:lineTo x="21458" y="21522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3289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b/>
          <w:bCs/>
          <w:color w:val="000000"/>
          <w:sz w:val="28"/>
          <w:szCs w:val="28"/>
        </w:rPr>
        <w:t>9-10 лет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Отличаются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здесь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меряться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</w:t>
      </w: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b/>
          <w:bCs/>
          <w:color w:val="000000"/>
          <w:sz w:val="28"/>
          <w:szCs w:val="28"/>
        </w:rPr>
      </w:pPr>
    </w:p>
    <w:p w:rsidR="00527570" w:rsidRPr="00527570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115570</wp:posOffset>
            </wp:positionV>
            <wp:extent cx="2386330" cy="3580130"/>
            <wp:effectExtent l="0" t="0" r="0" b="0"/>
            <wp:wrapThrough wrapText="bothSides">
              <wp:wrapPolygon edited="0">
                <wp:start x="0" y="0"/>
                <wp:lineTo x="0" y="21531"/>
                <wp:lineTo x="21497" y="21531"/>
                <wp:lineTo x="2149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sapodrostokg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70" w:rsidRPr="00527570">
        <w:rPr>
          <w:b/>
          <w:bCs/>
          <w:color w:val="000000"/>
          <w:sz w:val="28"/>
          <w:szCs w:val="28"/>
        </w:rPr>
        <w:t>11-12 лет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  <w:r w:rsidRPr="00527570">
        <w:rPr>
          <w:rStyle w:val="apple-converted-space"/>
          <w:color w:val="000000"/>
          <w:sz w:val="28"/>
          <w:szCs w:val="28"/>
        </w:rPr>
        <w:t> 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 xml:space="preserve">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</w:t>
      </w: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b/>
          <w:bCs/>
          <w:color w:val="000000"/>
          <w:sz w:val="28"/>
          <w:szCs w:val="28"/>
        </w:rPr>
      </w:pP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b/>
          <w:bCs/>
          <w:color w:val="000000"/>
          <w:sz w:val="28"/>
          <w:szCs w:val="28"/>
        </w:rPr>
      </w:pPr>
    </w:p>
    <w:p w:rsidR="00527570" w:rsidRPr="00527570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103505</wp:posOffset>
            </wp:positionV>
            <wp:extent cx="3966210" cy="2643505"/>
            <wp:effectExtent l="0" t="0" r="0" b="0"/>
            <wp:wrapThrough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-let-rebenok_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70" w:rsidRPr="00527570">
        <w:rPr>
          <w:b/>
          <w:bCs/>
          <w:color w:val="000000"/>
          <w:sz w:val="28"/>
          <w:szCs w:val="28"/>
        </w:rPr>
        <w:t>13-15 лет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 и 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напряжённая их жизнь, тем более она им нравится.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 xml:space="preserve">Больше не существует естественный авторитет взрослого. Они болезненно относятся к расхождениям между словами и делами </w:t>
      </w:r>
      <w:r w:rsidR="00F0505E">
        <w:rPr>
          <w:color w:val="000000"/>
          <w:sz w:val="28"/>
          <w:szCs w:val="28"/>
        </w:rPr>
        <w:t>старшего</w:t>
      </w:r>
      <w:r w:rsidRPr="00527570">
        <w:rPr>
          <w:color w:val="000000"/>
          <w:sz w:val="28"/>
          <w:szCs w:val="28"/>
        </w:rPr>
        <w:t>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F0505E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b/>
          <w:bCs/>
          <w:color w:val="000000"/>
          <w:sz w:val="28"/>
          <w:szCs w:val="28"/>
        </w:rPr>
      </w:pPr>
    </w:p>
    <w:p w:rsidR="00527570" w:rsidRPr="00527570" w:rsidRDefault="00F0505E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104140</wp:posOffset>
            </wp:positionV>
            <wp:extent cx="3765550" cy="2500630"/>
            <wp:effectExtent l="0" t="0" r="0" b="0"/>
            <wp:wrapThrough wrapText="bothSides">
              <wp:wrapPolygon edited="0">
                <wp:start x="0" y="0"/>
                <wp:lineTo x="0" y="21501"/>
                <wp:lineTo x="21564" y="21501"/>
                <wp:lineTo x="2156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99785f2fa3062e0760963d488fed0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70" w:rsidRPr="00527570">
        <w:rPr>
          <w:b/>
          <w:bCs/>
          <w:color w:val="000000"/>
          <w:sz w:val="28"/>
          <w:szCs w:val="28"/>
        </w:rPr>
        <w:t xml:space="preserve">16-17 лет 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Они перерастают свою угловатость, неуклюжесть. Имеют привлекательную, повзрослевшую внешность. Формируются привычки. Обеспокоены своей сексуальной природой и особенностями умственного развития. Это сопровождается возникновением интимных эмоциональных отношений между юношами и девушками. Их мышление достигает новых высот. Характер к этому возрасту уже, как правило, сформирован, но неустойчивая самооценка, комплексы.</w:t>
      </w:r>
      <w:r w:rsidRPr="00527570">
        <w:rPr>
          <w:rStyle w:val="apple-converted-space"/>
          <w:color w:val="000000"/>
          <w:sz w:val="28"/>
          <w:szCs w:val="28"/>
        </w:rPr>
        <w:t> 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Любят дебаты и споры. Их воображение обычно находится под контролем рассудка и суждений. Они принадлежат компаниям или к исключительной социальной группе.</w:t>
      </w:r>
      <w:r w:rsidRPr="00527570">
        <w:rPr>
          <w:rStyle w:val="apple-converted-space"/>
          <w:color w:val="000000"/>
          <w:sz w:val="28"/>
          <w:szCs w:val="28"/>
        </w:rPr>
        <w:t> </w:t>
      </w:r>
    </w:p>
    <w:p w:rsidR="00527570" w:rsidRP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Их очень интересуют собственные особенности и свой внешний облик. Хотят социального утверждения. Сейчас они более способны контролировать свои эмоции.</w:t>
      </w:r>
      <w:r w:rsidRPr="00527570">
        <w:rPr>
          <w:rStyle w:val="apple-converted-space"/>
          <w:color w:val="000000"/>
          <w:sz w:val="28"/>
          <w:szCs w:val="28"/>
        </w:rPr>
        <w:t> </w:t>
      </w:r>
    </w:p>
    <w:p w:rsidR="00527570" w:rsidRDefault="00527570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527570">
        <w:rPr>
          <w:color w:val="000000"/>
          <w:sz w:val="28"/>
          <w:szCs w:val="28"/>
        </w:rPr>
        <w:t>Устремленность в будущее, построение жизненных планов. Растет желание помогать другим. В общении появляется потребность во внутренней близости, откровенности, и тайнах, секретах. Потребность в неформальном, доверительном общении со взрослым. Устанавливаются эмоциональные контакты с взрослыми на более высоком сознательном уровне.</w:t>
      </w:r>
    </w:p>
    <w:p w:rsidR="001667B7" w:rsidRDefault="001667B7" w:rsidP="00527570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1667B7" w:rsidRPr="00527570" w:rsidRDefault="001667B7" w:rsidP="001667B7">
      <w:pPr>
        <w:pStyle w:val="a3"/>
        <w:spacing w:before="96" w:beforeAutospacing="0" w:after="120" w:afterAutospacing="0"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педагог-психолог </w:t>
      </w:r>
      <w:proofErr w:type="spellStart"/>
      <w:r>
        <w:rPr>
          <w:color w:val="000000"/>
          <w:sz w:val="28"/>
          <w:szCs w:val="28"/>
        </w:rPr>
        <w:t>Боровкова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28777B" w:rsidRPr="00AB11D1" w:rsidRDefault="0028777B">
      <w:pPr>
        <w:rPr>
          <w:rFonts w:ascii="Times New Roman" w:hAnsi="Times New Roman" w:cs="Times New Roman"/>
          <w:b/>
          <w:sz w:val="28"/>
          <w:szCs w:val="28"/>
        </w:rPr>
      </w:pPr>
    </w:p>
    <w:sectPr w:rsidR="0028777B" w:rsidRPr="00AB11D1" w:rsidSect="00472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646"/>
    <w:rsid w:val="001667B7"/>
    <w:rsid w:val="001B3EA0"/>
    <w:rsid w:val="0028777B"/>
    <w:rsid w:val="004726F4"/>
    <w:rsid w:val="00527570"/>
    <w:rsid w:val="006A5646"/>
    <w:rsid w:val="00A245B4"/>
    <w:rsid w:val="00AB11D1"/>
    <w:rsid w:val="00C62BC9"/>
    <w:rsid w:val="00C711F3"/>
    <w:rsid w:val="00F0505E"/>
    <w:rsid w:val="00FE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2018-11-14T07:33:00Z</dcterms:created>
  <dcterms:modified xsi:type="dcterms:W3CDTF">2018-11-22T08:20:00Z</dcterms:modified>
</cp:coreProperties>
</file>